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A7EB5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7FCB86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9BBAC0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FC3BDA5" w14:textId="14821AF8" w:rsidR="004B553E" w:rsidRPr="00FF1020" w:rsidRDefault="000D76A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34F3DD5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203D485" w14:textId="381C9E9F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B65A63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B65A63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0CEF9D05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53A255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2B7A571" w14:textId="20288EFE" w:rsidR="004B553E" w:rsidRPr="00FF1020" w:rsidRDefault="000D76A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Teorija i stil ispovjednog lirskog pjesništva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A52BF4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03812831" w14:textId="69FA9191" w:rsidR="004B553E" w:rsidRPr="00FF1020" w:rsidRDefault="000D76A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26304E5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5F678BA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2656069" w14:textId="56EC62B2" w:rsidR="004B553E" w:rsidRPr="00FF1020" w:rsidRDefault="00E03CA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Dvopredmetni diplomski studij H</w:t>
            </w:r>
            <w:bookmarkStart w:id="0" w:name="_GoBack"/>
            <w:bookmarkEnd w:id="0"/>
            <w:r w:rsidR="00680B74">
              <w:rPr>
                <w:rFonts w:ascii="Merriweather" w:hAnsi="Merriweather" w:cs="Times New Roman"/>
                <w:b/>
                <w:sz w:val="20"/>
              </w:rPr>
              <w:t>rvatskog jezika i književnosti</w:t>
            </w:r>
          </w:p>
        </w:tc>
      </w:tr>
      <w:tr w:rsidR="004B553E" w:rsidRPr="00FF1020" w14:paraId="0C763C3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3A7AA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C7F6B93" w14:textId="73F465B7" w:rsidR="004B553E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76B9">
              <w:rPr>
                <w:rFonts w:ascii="Merriweather" w:hAnsi="Merriweather" w:cs="Times New Roman"/>
                <w:sz w:val="17"/>
                <w:szCs w:val="17"/>
              </w:rPr>
              <w:t xml:space="preserve"> prije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2F4EAE43" w14:textId="4EE9665A" w:rsidR="004B553E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87FFB3B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0D5FDCB" w14:textId="77777777" w:rsidR="004B553E" w:rsidRPr="00FF1020" w:rsidRDefault="00C468A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CBFDA2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EF12AA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4FD26BF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EC4596F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DA7CE77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9A88E95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272E4CA" w14:textId="3C92B3C2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5019C58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71FAEB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557E1F40" w14:textId="3AA12FF1" w:rsidR="004B553E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281AC12" w14:textId="77777777" w:rsidR="004B553E" w:rsidRPr="00FF1020" w:rsidRDefault="00C468A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3B315DE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85AABA2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977325B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CD391FE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B949B4F" w14:textId="1E7A478A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F16FDF8" w14:textId="77777777" w:rsidR="004B553E" w:rsidRPr="00FF1020" w:rsidRDefault="00C468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6F79451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BB6286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ABF750A" w14:textId="77777777" w:rsidR="00393964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DF9C99D" w14:textId="1790146D" w:rsidR="00393964" w:rsidRPr="00FF1020" w:rsidRDefault="00C468A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52B862BA" w14:textId="0F0C411F" w:rsidR="00393964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06B0597B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6658A58" w14:textId="5ED488D2" w:rsidR="00393964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0791075" w14:textId="77777777" w:rsidR="00393964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92659A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A5BCB6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4E965494" w14:textId="06453282" w:rsidR="00453362" w:rsidRPr="00FF1020" w:rsidRDefault="000D76A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83793C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72CDCE3" w14:textId="7F154048" w:rsidR="00453362" w:rsidRPr="00FF1020" w:rsidRDefault="00680B7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5F22AEBB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096139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287AC25B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87ED48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4AB4297" w14:textId="68BA3AD1" w:rsidR="00453362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6E705C9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49F10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2B0441B" w14:textId="2236CCCA" w:rsidR="00453362" w:rsidRPr="00A162AC" w:rsidRDefault="000D76A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A162AC">
              <w:rPr>
                <w:rFonts w:ascii="Merriweather" w:hAnsi="Merriweather" w:cs="Times New Roman"/>
                <w:sz w:val="18"/>
                <w:szCs w:val="20"/>
              </w:rPr>
              <w:t>srijedom, 12 – 14 h, u</w:t>
            </w:r>
            <w:r w:rsidRPr="00A162AC">
              <w:rPr>
                <w:rFonts w:ascii="Cambria" w:hAnsi="Cambria" w:cs="Cambria"/>
                <w:sz w:val="18"/>
                <w:szCs w:val="20"/>
              </w:rPr>
              <w:t>č</w:t>
            </w:r>
            <w:r w:rsidRPr="00A162AC">
              <w:rPr>
                <w:rFonts w:ascii="Merriweather" w:hAnsi="Merriweather" w:cs="Times New Roman"/>
                <w:sz w:val="18"/>
                <w:szCs w:val="20"/>
              </w:rPr>
              <w:t>ionica 254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F3179E0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81D7DD0" w14:textId="42516390" w:rsidR="00453362" w:rsidRPr="00FF1020" w:rsidRDefault="000D76A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0E759AA1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9C15DE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9FFD4C4" w14:textId="53D87C48" w:rsidR="00453362" w:rsidRPr="00FF1020" w:rsidRDefault="00B65A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</w:t>
            </w:r>
            <w:r w:rsidR="000D76A4">
              <w:rPr>
                <w:rFonts w:ascii="Merriweather" w:hAnsi="Merriweather" w:cs="Times New Roman"/>
                <w:sz w:val="18"/>
              </w:rPr>
              <w:t>. 10.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0D76A4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16924B5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0561A7F8" w14:textId="22B14D9A" w:rsidR="00453362" w:rsidRPr="00FF1020" w:rsidRDefault="000D76A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25. 1. 202</w:t>
            </w:r>
            <w:r w:rsidR="00B65A63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7458775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0B9DB8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5284129" w14:textId="003CD7F9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položeni kolegiji koji su uvjet u prethodnom semestru</w:t>
            </w:r>
          </w:p>
        </w:tc>
      </w:tr>
      <w:tr w:rsidR="00453362" w:rsidRPr="00FF1020" w14:paraId="1DF798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0E64BD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B2069B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A6E3B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237B455B" w14:textId="3ED0E49A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Tin Lemac</w:t>
            </w:r>
          </w:p>
        </w:tc>
      </w:tr>
      <w:tr w:rsidR="00453362" w:rsidRPr="00FF1020" w14:paraId="1217FF2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8420B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8E6FB45" w14:textId="0CDCB0F6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425F2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D495A3F" w14:textId="391C3800" w:rsidR="00453362" w:rsidRPr="00FF1020" w:rsidRDefault="00BE2E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</w:t>
            </w:r>
            <w:r w:rsidR="002255A1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>12 - 14</w:t>
            </w:r>
          </w:p>
        </w:tc>
      </w:tr>
      <w:tr w:rsidR="00453362" w:rsidRPr="00FF1020" w14:paraId="5CEE81B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A3391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39D2896A" w14:textId="1E95771D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Tin Lemac</w:t>
            </w:r>
          </w:p>
        </w:tc>
      </w:tr>
      <w:tr w:rsidR="00453362" w:rsidRPr="00FF1020" w14:paraId="7AA45E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4F3645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5DE235" w14:textId="7EEBF87D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4BBDB5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5DAEC34" w14:textId="2EDC7E6B" w:rsidR="00453362" w:rsidRPr="00FF1020" w:rsidRDefault="00BE2E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</w:t>
            </w:r>
            <w:r w:rsidR="002255A1">
              <w:rPr>
                <w:rFonts w:ascii="Merriweather" w:hAnsi="Merriweather" w:cs="Times New Roman"/>
                <w:sz w:val="18"/>
              </w:rPr>
              <w:t xml:space="preserve"> 1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="002255A1">
              <w:rPr>
                <w:rFonts w:ascii="Merriweather" w:hAnsi="Merriweather" w:cs="Times New Roman"/>
                <w:sz w:val="18"/>
              </w:rPr>
              <w:t xml:space="preserve"> - 1</w:t>
            </w:r>
            <w:r>
              <w:rPr>
                <w:rFonts w:ascii="Merriweather" w:hAnsi="Merriweather" w:cs="Times New Roman"/>
                <w:sz w:val="18"/>
              </w:rPr>
              <w:t>4</w:t>
            </w:r>
          </w:p>
        </w:tc>
      </w:tr>
      <w:tr w:rsidR="00453362" w:rsidRPr="00FF1020" w14:paraId="55F4722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EDABAB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839A17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1C205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DCB277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5B4F08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97BE95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1B2C1D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6E8CAD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6A4C3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7FB834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33C0D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BB220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514502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7541FF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15B363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7E3790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1D873E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095B79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CA7C58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B51DC21" w14:textId="29471637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E76C324" w14:textId="5F626113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D291E29" w14:textId="77777777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D76DBD1" w14:textId="77777777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3DBC15D" w14:textId="77777777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5F9049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AB02B0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36EFD2A" w14:textId="77777777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3F2FD64" w14:textId="77777777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BEFA397" w14:textId="77777777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363D5E2" w14:textId="77777777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8112D06" w14:textId="77777777" w:rsidR="00453362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ED0108" w14:paraId="3654195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D30E9C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906EEC3" w14:textId="77777777" w:rsidR="00310F9A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Na kraju nastave iz ovog kolegija student/ica mo</w:t>
            </w:r>
            <w:r w:rsidRPr="00A162AC">
              <w:rPr>
                <w:rFonts w:ascii="Cambria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162AC">
              <w:rPr>
                <w:rFonts w:ascii="Cambria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>e:</w:t>
            </w:r>
          </w:p>
          <w:p w14:paraId="372AB5F2" w14:textId="727CA0B2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 izložiti osnovne postavke teorije i stila usmenog pjesništva</w:t>
            </w:r>
          </w:p>
          <w:p w14:paraId="0F6BE8AC" w14:textId="39FE7934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 razlikovati ispovjedno i refleksivno pjesništvo</w:t>
            </w:r>
          </w:p>
          <w:p w14:paraId="0C75E99C" w14:textId="77777777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 prepoznati obilježja ispovjednog pjesništva na primjeru teksta</w:t>
            </w:r>
          </w:p>
          <w:p w14:paraId="3F506BD5" w14:textId="60C3A19A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 opisati</w:t>
            </w:r>
            <w:r w:rsidR="00ED0108" w:rsidRPr="00A162AC">
              <w:rPr>
                <w:rFonts w:ascii="Merriweather" w:hAnsi="Merriweather" w:cs="Times New Roman"/>
                <w:sz w:val="18"/>
                <w:szCs w:val="18"/>
              </w:rPr>
              <w:t xml:space="preserve"> i oprimjeriti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 xml:space="preserve"> analiti</w:t>
            </w:r>
            <w:r w:rsidRPr="00A162AC">
              <w:rPr>
                <w:rFonts w:ascii="Cambria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>ke parametre za ispovjedno pjesni</w:t>
            </w:r>
            <w:r w:rsidRPr="00A162AC">
              <w:rPr>
                <w:rFonts w:ascii="Merriweather" w:hAnsi="Merriweather" w:cs="Merriweather"/>
                <w:sz w:val="18"/>
                <w:szCs w:val="18"/>
              </w:rPr>
              <w:t>š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>tvo</w:t>
            </w:r>
          </w:p>
          <w:p w14:paraId="7452E391" w14:textId="77777777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 xml:space="preserve">- suvereno analizirati ispovjedne </w:t>
            </w:r>
            <w:r w:rsidR="00ED0108" w:rsidRPr="00A162AC">
              <w:rPr>
                <w:rFonts w:ascii="Merriweather" w:hAnsi="Merriweather" w:cs="Times New Roman"/>
                <w:sz w:val="18"/>
                <w:szCs w:val="18"/>
              </w:rPr>
              <w:t>lirske pjesme</w:t>
            </w:r>
          </w:p>
          <w:p w14:paraId="2885F6A6" w14:textId="10B9FCC7" w:rsidR="00ED0108" w:rsidRPr="00ED0108" w:rsidRDefault="00ED01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-kriti</w:t>
            </w:r>
            <w:r w:rsidRPr="00A162AC">
              <w:rPr>
                <w:rFonts w:ascii="Cambria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>ki i estetski motriti ispovjedne lirske pjesme</w:t>
            </w:r>
          </w:p>
        </w:tc>
      </w:tr>
      <w:tr w:rsidR="00310F9A" w:rsidRPr="00FF1020" w14:paraId="6FF29F9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35D130B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4B0712D" w14:textId="3E40CF8E" w:rsidR="00310F9A" w:rsidRPr="00FF1020" w:rsidRDefault="005C5B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Stilistika</w:t>
            </w:r>
            <w:r>
              <w:rPr>
                <w:rFonts w:ascii="Merriweather" w:hAnsi="Merriweather" w:cs="Times New Roman"/>
                <w:sz w:val="18"/>
              </w:rPr>
              <w:t xml:space="preserve"> 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 xml:space="preserve">, te s kolegijima hrvatske književnosti 20. st. Moći će sintetizirati svoja znanja kako bi se </w:t>
            </w:r>
            <w:r>
              <w:rPr>
                <w:rFonts w:ascii="Merriweather" w:hAnsi="Merriweather" w:cs="Times New Roman"/>
                <w:sz w:val="18"/>
              </w:rPr>
              <w:lastRenderedPageBreak/>
              <w:t>uvid u pjesnički tekst osnažio i činio sveobuhvatnim s obzirom na poliperspektivnost analize pjesničkog teksta.</w:t>
            </w:r>
          </w:p>
        </w:tc>
      </w:tr>
      <w:tr w:rsidR="00FC2198" w:rsidRPr="00FF1020" w14:paraId="3F7BA9D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9E05DC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4EAEAC6C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62F5634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10ACC1A" w14:textId="2B322608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644D8A9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A38B5B8" w14:textId="174E16EC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CA02417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69574CD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C72A81E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E197DC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FC281E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E9BF066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F62494E" w14:textId="12D143C9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8A2FD6A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FE0C1AB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3AA6103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5A86F6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9C76B0F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262FCB6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A8598ED" w14:textId="4B9FAF6B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2488887" w14:textId="77777777" w:rsidR="00FC2198" w:rsidRPr="00FF1020" w:rsidRDefault="00C468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24A3BF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A586BE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573B096" w14:textId="721C879A" w:rsidR="00FC2198" w:rsidRPr="002255A1" w:rsidRDefault="002255A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ocijenjen seminarski rad koji se usmeno i</w:t>
            </w:r>
            <w:r w:rsidR="00680B74">
              <w:rPr>
                <w:rFonts w:ascii="Merriweather" w:eastAsia="MS Gothic" w:hAnsi="Merriweather" w:cs="Times New Roman"/>
                <w:sz w:val="18"/>
              </w:rPr>
              <w:t>zlaže</w:t>
            </w:r>
            <w:r w:rsidR="00BE2E13">
              <w:rPr>
                <w:rFonts w:ascii="Merriweather" w:eastAsia="MS Gothic" w:hAnsi="Merriweather" w:cs="Times New Roman"/>
                <w:sz w:val="18"/>
              </w:rPr>
              <w:t>, redovito pohađanje nastave</w:t>
            </w:r>
          </w:p>
        </w:tc>
      </w:tr>
      <w:tr w:rsidR="00FC2198" w:rsidRPr="00FF1020" w14:paraId="70545E2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4EA510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C33A0DC" w14:textId="131E5034" w:rsidR="00FC2198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0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3AEE28D" w14:textId="134AF939" w:rsidR="00FC2198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0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73611C3" w14:textId="63131CD1" w:rsidR="00FC2198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0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49CE58B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FADB36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C81BCE" w14:textId="2F600323" w:rsidR="00FC2198" w:rsidRPr="00FF1020" w:rsidRDefault="00680B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3. veljače</w:t>
            </w:r>
            <w:r w:rsidR="00BE2E13">
              <w:rPr>
                <w:rFonts w:ascii="Merriweather" w:hAnsi="Merriweather" w:cs="Times New Roman"/>
                <w:sz w:val="18"/>
              </w:rPr>
              <w:t xml:space="preserve"> 2025., 13. veljače 2025.</w:t>
            </w:r>
          </w:p>
        </w:tc>
        <w:tc>
          <w:tcPr>
            <w:tcW w:w="2471" w:type="dxa"/>
            <w:gridSpan w:val="12"/>
            <w:vAlign w:val="center"/>
          </w:tcPr>
          <w:p w14:paraId="18DFA041" w14:textId="3A063058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6139F2D" w14:textId="70E137A3" w:rsidR="00FC2198" w:rsidRPr="00FF1020" w:rsidRDefault="00680B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6. rujna 2025., 16. rujna 2025. </w:t>
            </w:r>
          </w:p>
        </w:tc>
      </w:tr>
      <w:tr w:rsidR="00FC2198" w:rsidRPr="00A162AC" w14:paraId="7A2C2CD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C2E366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3E8EF2B" w14:textId="1C982DF2" w:rsidR="00FC2198" w:rsidRPr="00A162AC" w:rsidRDefault="00C16E6F" w:rsidP="00C16E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U kolegiju se razmatraju teorija, tvorbene kategorije i analiza ispovjednog lirskog pjesništva koje je u starijoj literaturi bilo obilježeno kao osje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ajno i  personalno. Teorija tog pjesni</w:t>
            </w:r>
            <w:r w:rsidRPr="00A162AC">
              <w:rPr>
                <w:rFonts w:ascii="Merriweather" w:eastAsia="MS Gothic" w:hAnsi="Merriweather" w:cs="Merriweather"/>
                <w:sz w:val="18"/>
                <w:szCs w:val="18"/>
              </w:rPr>
              <w:t>š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tva sazdana je na teoriji lirike kao jezi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ne magije i emocije. Ono se u bitnom sastoji od istaknute pozicije lirskog subjekta, njegove emocionalne stratigrafije, tematike, geneti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ke veze s</w:t>
            </w:r>
            <w:r w:rsid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najstarijim svjetskim pjesništvom i stila. Lirski je subjekt u takovrsnom pjesništvu najbliži autoru. Razmotrit 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emo instancu autora iz ameri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ke i francuske teorije knji</w:t>
            </w:r>
            <w:r w:rsidRPr="00A162AC">
              <w:rPr>
                <w:rFonts w:ascii="Merriweather" w:eastAsia="MS Gothic" w:hAnsi="Merriweather" w:cs="Merriweather"/>
                <w:sz w:val="18"/>
                <w:szCs w:val="18"/>
              </w:rPr>
              <w:t>ž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evnosti (Herrnstein Smith, Foucault) te lirskog subjekta (De Man, Barthes). Uputit 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emo na razli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ite govorne ina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ice lirskog subjekta koje nisu samo personalne, genezu ispovjednog lirskog</w:t>
            </w:r>
            <w:r w:rsid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subjekta i mogu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 varijante njegove opstojnosti u pjesminu tekstu. Emocionalna stratigrafija lirskog subjekta važan je nosilac ispovjedne poetske strukture povezana sa sadržajem, tj. tematikom pjesama. Tematski su krugovi ispovjednog pjesništva samopredstavlja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ki, intimisti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ki i duhovni. Ispovjedno pjesništvo vu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 korijene od prvobitne i starovjekovne lirike, te Psalama. Stil je povezan s realizacijom sadržaja u odre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đ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enom tematskom krugu i izboru stilskih sredstava, a on se i po tome  razlikuje od refleksivnog lirskog pjesništva. Analize navedenih tvorbenih kategorija izvodit 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 se na primjerima iz europskog i hrvatskog pjesništva.</w:t>
            </w:r>
          </w:p>
        </w:tc>
      </w:tr>
      <w:tr w:rsidR="00FC2198" w:rsidRPr="00FF1020" w14:paraId="327BC37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BC14DB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1CF00AF" w14:textId="00CB60D2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Upoznavanje sa sadržajem kolegija, literaturom i ishodima u</w:t>
            </w:r>
            <w:r w:rsidR="00A4387C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enja</w:t>
            </w:r>
          </w:p>
          <w:p w14:paraId="4D59EA94" w14:textId="0C8BE3B2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Ispovjedno pjesništvo u klasifikacijama lirike</w:t>
            </w:r>
          </w:p>
          <w:p w14:paraId="0D8901AA" w14:textId="753487AE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 Pregled teorija ispovjedn</w:t>
            </w:r>
            <w:r w:rsidR="00820DED">
              <w:rPr>
                <w:rFonts w:ascii="Merriweather" w:eastAsia="MS Gothic" w:hAnsi="Merriweather" w:cs="Times New Roman"/>
                <w:sz w:val="18"/>
                <w:szCs w:val="18"/>
              </w:rPr>
              <w:t>e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poezije i analiti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ke kategorije</w:t>
            </w:r>
          </w:p>
          <w:p w14:paraId="5C119EB0" w14:textId="73432CC9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Ispovjedni lirski subjekt</w:t>
            </w:r>
          </w:p>
          <w:p w14:paraId="2B01AE2A" w14:textId="3F36EBBA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Tematski slojevi ispovjedne poezije</w:t>
            </w:r>
          </w:p>
          <w:p w14:paraId="7A834E22" w14:textId="5A7B9F08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Emocionalna stratifikacija ispovjednog lirskog subjekta</w:t>
            </w:r>
          </w:p>
          <w:p w14:paraId="1A595621" w14:textId="72CE669B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Starovjekovna i prvobitna poezija kao genetski prototipovi ispovjedne poezije</w:t>
            </w:r>
          </w:p>
          <w:p w14:paraId="7049F97E" w14:textId="1B7FD7B9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duhovna poezija - teorija</w:t>
            </w:r>
          </w:p>
          <w:p w14:paraId="60F537E1" w14:textId="4320F0C0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duhovna poezija - analiza</w:t>
            </w:r>
          </w:p>
          <w:p w14:paraId="3A6D9C2A" w14:textId="7B4604EF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Ispovjedna samopredstavlja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ka poezija - teorija</w:t>
            </w:r>
          </w:p>
          <w:p w14:paraId="1A0CC08A" w14:textId="191ECFB4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samopredstavlja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ka poezija - analiza</w:t>
            </w:r>
          </w:p>
          <w:p w14:paraId="76433A55" w14:textId="209CF32C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intimisti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ka poezija - teorija</w:t>
            </w:r>
          </w:p>
          <w:p w14:paraId="0C21C4AB" w14:textId="37BCF0CD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intimisti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ka poezija - analiza</w:t>
            </w:r>
          </w:p>
          <w:p w14:paraId="06829C48" w14:textId="31EAED39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Kriti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ko-estetsk</w:t>
            </w:r>
            <w:r w:rsidR="00820DED">
              <w:rPr>
                <w:rFonts w:ascii="Merriweather" w:eastAsia="MS Gothic" w:hAnsi="Merriweather" w:cs="Times New Roman"/>
                <w:sz w:val="18"/>
                <w:szCs w:val="18"/>
              </w:rPr>
              <w:t>o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promatranje ispovjedne lirske pjesme</w:t>
            </w:r>
          </w:p>
          <w:p w14:paraId="5BB2268F" w14:textId="5DAD9E0B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Sinteza</w:t>
            </w:r>
          </w:p>
          <w:p w14:paraId="5C7E22D3" w14:textId="77777777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5D7E02E9" w14:textId="77777777" w:rsidR="00FC2198" w:rsidRDefault="006E267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Seminari:</w:t>
            </w:r>
          </w:p>
          <w:p w14:paraId="7CE5AC2F" w14:textId="77777777" w:rsidR="006E2676" w:rsidRDefault="006E267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 xml:space="preserve">-analiza </w:t>
            </w:r>
            <w:r w:rsidR="005C5BFF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ispovjedne poetike odabranog/e autora/ice</w:t>
            </w:r>
          </w:p>
          <w:p w14:paraId="1F626DBE" w14:textId="77777777" w:rsidR="005C5BFF" w:rsidRDefault="005C5BF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- analiza ispovjednih pjesama nekog autora/ice</w:t>
            </w:r>
          </w:p>
          <w:p w14:paraId="257B6B0F" w14:textId="4BAF070C" w:rsidR="005C5BFF" w:rsidRDefault="005C5BF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- analiza nekog ispovjednog fenomena</w:t>
            </w:r>
          </w:p>
          <w:p w14:paraId="6E0AE18D" w14:textId="31024FA6" w:rsidR="005C5BFF" w:rsidRPr="006E2676" w:rsidRDefault="005C5BF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- teorijski uvid u neko od obilježja ispovjedne poezije</w:t>
            </w:r>
          </w:p>
        </w:tc>
      </w:tr>
      <w:tr w:rsidR="00FC2198" w:rsidRPr="00FF1020" w14:paraId="532A5C9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05FBE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EAE499B" w14:textId="77777777" w:rsidR="00A57620" w:rsidRPr="00A57620" w:rsidRDefault="00A57620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Antologija svjetske poezije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ur. Slavko Ježi</w:t>
            </w:r>
            <w:r w:rsidRPr="00A57620">
              <w:rPr>
                <w:rFonts w:ascii="Cambria" w:eastAsia="MS Gothic" w:hAnsi="Cambria" w:cs="Cambria"/>
                <w:sz w:val="18"/>
              </w:rPr>
              <w:t>ć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Naprijed, Zagreb, 1965.</w:t>
            </w:r>
          </w:p>
          <w:p w14:paraId="758A018B" w14:textId="06BCC130" w:rsidR="00A57620" w:rsidRPr="00A57620" w:rsidRDefault="00A57620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A75DA">
              <w:rPr>
                <w:rFonts w:ascii="Merriweather" w:eastAsia="MS Gothic" w:hAnsi="Merriweather" w:cs="Times New Roman"/>
                <w:i/>
                <w:iCs/>
                <w:sz w:val="18"/>
              </w:rPr>
              <w:t>Zlatna knjiga hrvatskog pjesništva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ur. Vlatko Pavleti</w:t>
            </w:r>
            <w:r w:rsidRPr="00A57620">
              <w:rPr>
                <w:rFonts w:ascii="Cambria" w:eastAsia="MS Gothic" w:hAnsi="Cambria" w:cs="Cambria"/>
                <w:sz w:val="18"/>
              </w:rPr>
              <w:t>ć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Nakladni zavod Matice hrvatske,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Zagreb, 1991.</w:t>
            </w:r>
          </w:p>
          <w:p w14:paraId="4A6A257C" w14:textId="7158CF27" w:rsidR="00A57620" w:rsidRDefault="00A57620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A75DA">
              <w:rPr>
                <w:rFonts w:ascii="Merriweather" w:eastAsia="MS Gothic" w:hAnsi="Merriweather" w:cs="Times New Roman"/>
                <w:i/>
                <w:iCs/>
                <w:sz w:val="18"/>
              </w:rPr>
              <w:lastRenderedPageBreak/>
              <w:t>Hrvatska duhovna lirika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, ur. </w:t>
            </w:r>
            <w:r w:rsidRPr="00A57620">
              <w:rPr>
                <w:rFonts w:ascii="Cambria" w:eastAsia="MS Gothic" w:hAnsi="Cambria" w:cs="Cambria"/>
                <w:sz w:val="18"/>
              </w:rPr>
              <w:t>Đ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uro Kok</w:t>
            </w:r>
            <w:r w:rsidRPr="00A57620">
              <w:rPr>
                <w:rFonts w:ascii="Merriweather" w:eastAsia="MS Gothic" w:hAnsi="Merriweather" w:cs="Merriweather"/>
                <w:sz w:val="18"/>
              </w:rPr>
              <w:t>š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a, Nakladna knji</w:t>
            </w:r>
            <w:r w:rsidRPr="00A57620">
              <w:rPr>
                <w:rFonts w:ascii="Merriweather" w:eastAsia="MS Gothic" w:hAnsi="Merriweather" w:cs="Merriweather"/>
                <w:sz w:val="18"/>
              </w:rPr>
              <w:t>ž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ara Alma Roma, Rim, 1968.</w:t>
            </w:r>
          </w:p>
          <w:p w14:paraId="4DD246FC" w14:textId="77777777" w:rsidR="000A75DA" w:rsidRPr="00A57620" w:rsidRDefault="000A75DA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Barthes, Roland: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Smrt autora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Od djela do teksta u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: Suvremene književne teorije, ur. Miroslav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Beker, Matica hrvatska, Zagreb, 1999.</w:t>
            </w:r>
          </w:p>
          <w:p w14:paraId="1278FB47" w14:textId="0AD59B50" w:rsidR="000A75DA" w:rsidRDefault="000A75DA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Foucault, Michel: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Što je autor?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Naklada Jesenski Turk, Zagreb, 2015.</w:t>
            </w:r>
          </w:p>
          <w:p w14:paraId="771007FF" w14:textId="6775AA07" w:rsidR="000A75DA" w:rsidRDefault="000A75DA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Lemac, Tin: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U ime autora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Prolegomena za teoriju i stil ispovjedne lirike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), Biakova,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2019.</w:t>
            </w:r>
          </w:p>
          <w:p w14:paraId="2808CF32" w14:textId="5ABD4BF5" w:rsidR="00EE40B3" w:rsidRPr="00A57620" w:rsidRDefault="00EE40B3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>Leši</w:t>
            </w:r>
            <w:r w:rsidRPr="00A57620">
              <w:rPr>
                <w:rFonts w:ascii="Cambria" w:eastAsia="MS Gothic" w:hAnsi="Cambria" w:cs="Cambria"/>
                <w:sz w:val="18"/>
              </w:rPr>
              <w:t>ć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, Zdenko: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Teorija knji</w:t>
            </w:r>
            <w:r w:rsidRPr="00092BC1">
              <w:rPr>
                <w:rFonts w:ascii="Merriweather" w:eastAsia="MS Gothic" w:hAnsi="Merriweather" w:cs="Merriweather"/>
                <w:i/>
                <w:iCs/>
                <w:sz w:val="18"/>
              </w:rPr>
              <w:t>ž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evnosti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Sarajevo Publishing, Sarajevo, 2005.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(poglavlje o lirici)</w:t>
            </w:r>
          </w:p>
          <w:p w14:paraId="26D12F0B" w14:textId="1517BCAE" w:rsidR="000A75DA" w:rsidRDefault="000A75DA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Solar, Milivoj: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Teorija književnosti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Školska knjiga, Zagreb, 2005.</w:t>
            </w:r>
            <w:r w:rsidR="00EE40B3">
              <w:rPr>
                <w:rFonts w:ascii="Merriweather" w:eastAsia="MS Gothic" w:hAnsi="Merriweather" w:cs="Times New Roman"/>
                <w:sz w:val="18"/>
              </w:rPr>
              <w:t xml:space="preserve"> (poglavlje o lirici)</w:t>
            </w:r>
          </w:p>
          <w:p w14:paraId="04E1577F" w14:textId="0AEC338C" w:rsidR="00091189" w:rsidRPr="00A57620" w:rsidRDefault="00091189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Stearns Eliot, Thomas: </w:t>
            </w:r>
            <w:r w:rsidRPr="00091189">
              <w:rPr>
                <w:rFonts w:ascii="Merriweather" w:eastAsia="MS Gothic" w:hAnsi="Merriweather" w:cs="Times New Roman"/>
                <w:i/>
                <w:iCs/>
                <w:sz w:val="18"/>
              </w:rPr>
              <w:t>Dante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091189">
              <w:rPr>
                <w:rFonts w:ascii="Merriweather" w:eastAsia="MS Gothic" w:hAnsi="Merriweather" w:cs="Times New Roman"/>
                <w:i/>
                <w:iCs/>
                <w:sz w:val="18"/>
              </w:rPr>
              <w:t>Blake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091189">
              <w:rPr>
                <w:rFonts w:ascii="Merriweather" w:eastAsia="MS Gothic" w:hAnsi="Merriweather" w:cs="Times New Roman"/>
                <w:i/>
                <w:iCs/>
                <w:sz w:val="18"/>
              </w:rPr>
              <w:t xml:space="preserve">Baudelaire </w:t>
            </w:r>
            <w:r>
              <w:rPr>
                <w:rFonts w:ascii="Merriweather" w:eastAsia="MS Gothic" w:hAnsi="Merriweather" w:cs="Times New Roman"/>
                <w:sz w:val="18"/>
              </w:rPr>
              <w:t>(</w:t>
            </w:r>
            <w:r w:rsidRPr="00091189">
              <w:rPr>
                <w:rFonts w:ascii="Merriweather" w:eastAsia="MS Gothic" w:hAnsi="Merriweather" w:cs="Times New Roman"/>
                <w:i/>
                <w:iCs/>
                <w:sz w:val="18"/>
              </w:rPr>
              <w:t>Tri glasa poezije</w:t>
            </w:r>
            <w:r>
              <w:rPr>
                <w:rFonts w:ascii="Merriweather" w:eastAsia="MS Gothic" w:hAnsi="Merriweather" w:cs="Times New Roman"/>
                <w:sz w:val="18"/>
              </w:rPr>
              <w:t>), Matica hrvatska, Zagreb, 2009.</w:t>
            </w:r>
            <w:r w:rsidR="00A4387C"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14:paraId="6D9DA0AF" w14:textId="5265D5A0" w:rsidR="00FC2198" w:rsidRPr="00FF1020" w:rsidRDefault="00FC2198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4AC3C61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30342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1CBB965" w14:textId="7258F2EF" w:rsidR="00C26604" w:rsidRPr="0008632B" w:rsidRDefault="00C2660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mbria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 xml:space="preserve">Bakran, Tamara: </w:t>
            </w:r>
            <w:r w:rsidRPr="0008632B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>Koncept žudnje u poeziji Vesne Kmpoti</w:t>
            </w:r>
            <w:r w:rsidRPr="0008632B">
              <w:rPr>
                <w:rFonts w:ascii="Cambria" w:eastAsia="MS Gothic" w:hAnsi="Cambria" w:cs="Cambria"/>
                <w:i/>
                <w:iCs/>
                <w:sz w:val="18"/>
                <w:szCs w:val="18"/>
              </w:rPr>
              <w:t>ć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, Biakova, Zagreb, 2021.</w:t>
            </w:r>
          </w:p>
          <w:p w14:paraId="596CB063" w14:textId="7ED9EDD7" w:rsidR="00392594" w:rsidRPr="0008632B" w:rsidRDefault="0039259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mbria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Balžalorsky Anti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 xml:space="preserve">, Varja: </w:t>
            </w:r>
            <w:r w:rsidRPr="0008632B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 xml:space="preserve">Lirski subjekt 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(</w:t>
            </w:r>
            <w:r w:rsidRPr="0008632B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>Rekonceptualizacij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a), ZRC SAZU, Ljubljana, 2019.</w:t>
            </w:r>
          </w:p>
          <w:p w14:paraId="74BD333F" w14:textId="7D6119A9" w:rsidR="00392594" w:rsidRPr="0008632B" w:rsidRDefault="0039259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mbria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 xml:space="preserve">Bogdan, Tomislav: </w:t>
            </w:r>
            <w:r w:rsidRPr="0008632B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>Ljubavi razlike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 xml:space="preserve"> (</w:t>
            </w:r>
            <w:r w:rsidR="0008632B" w:rsidRPr="00A162AC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 xml:space="preserve">tekstualni </w:t>
            </w:r>
            <w:r w:rsidRPr="00A162AC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>subjekt u hrvatskoj ljubavnoj lirici 15. i 16. st.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), Disput, Zagreb, 2012.</w:t>
            </w:r>
          </w:p>
          <w:p w14:paraId="78711648" w14:textId="4B21FBF5" w:rsidR="003211FB" w:rsidRPr="0008632B" w:rsidRDefault="00C2660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ili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Đ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ur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đ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ica: 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Tri lica autora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, Hrvatska sveu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ili</w:t>
            </w:r>
            <w:r w:rsidRPr="0008632B">
              <w:rPr>
                <w:rFonts w:ascii="Merriweather" w:eastAsia="MS Gothic" w:hAnsi="Merriweather" w:cs="Merriweather"/>
                <w:sz w:val="18"/>
                <w:szCs w:val="18"/>
              </w:rPr>
              <w:t>š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na naklada, Zagreb, 2020.</w:t>
            </w:r>
          </w:p>
          <w:p w14:paraId="5293A2D0" w14:textId="7A5A8B46" w:rsidR="00C26604" w:rsidRPr="0008632B" w:rsidRDefault="00C2660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esko, Antun: 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Fe</w:t>
            </w:r>
            <w:r w:rsidR="00A162AC"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no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menologija kategorije subjekta u arhitektonici Kranj</w:t>
            </w:r>
            <w:r w:rsidRPr="00A162AC">
              <w:rPr>
                <w:rFonts w:ascii="Cambria" w:eastAsia="MS Gothic" w:hAnsi="Cambria" w:cs="Cambria"/>
                <w:i/>
                <w:iCs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evi</w:t>
            </w:r>
            <w:r w:rsidRPr="00A162AC">
              <w:rPr>
                <w:rFonts w:ascii="Cambria" w:eastAsia="MS Gothic" w:hAnsi="Cambria" w:cs="Cambria"/>
                <w:i/>
                <w:iCs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eva pjesni</w:t>
            </w:r>
            <w:r w:rsidRPr="00A162AC">
              <w:rPr>
                <w:rFonts w:ascii="Cambria" w:eastAsia="MS Gothic" w:hAnsi="Cambria" w:cs="Cambria"/>
                <w:i/>
                <w:iCs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kog opusa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, Durieux, 2018.</w:t>
            </w:r>
          </w:p>
          <w:p w14:paraId="4B453D81" w14:textId="3A5560D8" w:rsidR="003211FB" w:rsidRPr="0008632B" w:rsidRDefault="003211FB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David Bernstein, Susan: </w:t>
            </w:r>
            <w:r w:rsidRPr="0008632B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Revelation of gender and power i Victorian literature and culture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, University of North Carolina Press, North Carolina, 1997.</w:t>
            </w:r>
          </w:p>
          <w:p w14:paraId="3044971C" w14:textId="0FF99E65" w:rsidR="00091189" w:rsidRDefault="00091189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Modern confessional writing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</w:t>
            </w:r>
            <w:r w:rsidRPr="0008632B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new critical essays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, ur. Jo Gill, Routledge, London, New York, 2006. (odabrana poglavlja)</w:t>
            </w:r>
          </w:p>
          <w:p w14:paraId="5698077B" w14:textId="77777777" w:rsidR="00B65A63" w:rsidRPr="00A57620" w:rsidRDefault="00B65A63" w:rsidP="00B65A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De Man, Paul: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The rhetoric of romanticism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Columbia University Press, New York, 1984.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(odabrana poglavlja)</w:t>
            </w:r>
          </w:p>
          <w:p w14:paraId="2B4D8CBF" w14:textId="77777777" w:rsidR="00B65A63" w:rsidRPr="00A57620" w:rsidRDefault="00B65A63" w:rsidP="00B65A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Hayes, Paula: </w:t>
            </w:r>
            <w:r w:rsidRPr="00EE40B3">
              <w:rPr>
                <w:rFonts w:ascii="Merriweather" w:eastAsia="MS Gothic" w:hAnsi="Merriweather" w:cs="Times New Roman"/>
                <w:i/>
                <w:iCs/>
                <w:sz w:val="18"/>
              </w:rPr>
              <w:t>Robert Lowell and the confessional voice</w:t>
            </w:r>
            <w:r>
              <w:rPr>
                <w:rFonts w:ascii="Merriweather" w:eastAsia="MS Gothic" w:hAnsi="Merriweather" w:cs="Times New Roman"/>
                <w:sz w:val="18"/>
              </w:rPr>
              <w:t>, Peter Lang, New York, 2013. (odabrana poglavlja)</w:t>
            </w:r>
          </w:p>
          <w:p w14:paraId="591D38FA" w14:textId="77777777" w:rsidR="00B65A63" w:rsidRPr="00A57620" w:rsidRDefault="00B65A63" w:rsidP="00B65A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Herrnstein Smith, Barbara: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On the margins of discourse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the relation of literature to language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University of Chicago Press, Chicago, London, 1983. (odabrana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poglavlja)</w:t>
            </w:r>
          </w:p>
          <w:p w14:paraId="485C58A2" w14:textId="77777777" w:rsidR="00B65A63" w:rsidRDefault="00B65A63" w:rsidP="00B65A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Nelson, Deborah: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 xml:space="preserve">Confessional poetry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u: The Cambridge Companion to American poetry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since 1945, ur. Jennifer Ashton, Cambridge University Press, New York, 2013.</w:t>
            </w:r>
          </w:p>
          <w:p w14:paraId="763E3EDD" w14:textId="77777777" w:rsidR="00B65A63" w:rsidRPr="0008632B" w:rsidRDefault="00B65A63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234C8CD6" w14:textId="77777777" w:rsidR="00FC2198" w:rsidRPr="0008632B" w:rsidRDefault="00FC2198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FC2198" w:rsidRPr="00FF1020" w14:paraId="79C5457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92F36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78FFC0C" w14:textId="15665114" w:rsidR="00FC2198" w:rsidRPr="00FF1020" w:rsidRDefault="007B3BF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Merlin</w:t>
            </w:r>
          </w:p>
        </w:tc>
      </w:tr>
      <w:tr w:rsidR="00B71A57" w:rsidRPr="00FF1020" w14:paraId="1F236F0F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0065EF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F75EBE5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9E77294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2BC79C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D685D61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7D31E4B" w14:textId="77777777" w:rsidR="00B71A57" w:rsidRPr="00FF1020" w:rsidRDefault="00C468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93DE4B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7CD0B1" w14:textId="4B6CE822" w:rsidR="00B71A57" w:rsidRPr="00FF1020" w:rsidRDefault="00C468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2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D5F12AF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35C8B22" w14:textId="77777777" w:rsidR="00B71A57" w:rsidRPr="00FF1020" w:rsidRDefault="00C468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0525CBD" w14:textId="77777777" w:rsidR="00B71A57" w:rsidRPr="00FF1020" w:rsidRDefault="00C468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7A2F240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398AD32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3394096" w14:textId="77777777" w:rsidR="00B71A57" w:rsidRPr="00FF1020" w:rsidRDefault="00C468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66FAA22" w14:textId="77777777" w:rsidR="00B71A57" w:rsidRPr="00FF1020" w:rsidRDefault="00C468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4DECCEB" w14:textId="77777777" w:rsidR="00B71A57" w:rsidRPr="00FF1020" w:rsidRDefault="00C468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26822C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00BB444" w14:textId="33E65242" w:rsidR="00B71A57" w:rsidRPr="00FF1020" w:rsidRDefault="00C468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2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C0F6B7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069AC179" w14:textId="77777777" w:rsidR="00B71A57" w:rsidRPr="00FF1020" w:rsidRDefault="00C468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9FD017D" w14:textId="77777777" w:rsidR="00B71A57" w:rsidRPr="00FF1020" w:rsidRDefault="00C468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0D53475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84FD1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1EF8878" w14:textId="4B6FB954" w:rsidR="00FC2198" w:rsidRPr="00FF1020" w:rsidRDefault="00BE2E1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75 % završni usmeni ispit, 25 % seminar</w:t>
            </w:r>
          </w:p>
        </w:tc>
      </w:tr>
      <w:tr w:rsidR="00FC2198" w:rsidRPr="00FF1020" w14:paraId="3A9C7C3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EE40C0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DAD3578" w14:textId="4D7182D0" w:rsidR="00FC2198" w:rsidRPr="0008632B" w:rsidRDefault="0008632B" w:rsidP="000863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8E8EB6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32C7397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056AF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A28F62" w14:textId="171FFF8C" w:rsidR="00FC2198" w:rsidRPr="00FF1020" w:rsidRDefault="000863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4F63628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5770B7F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FF4906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4558BA7" w14:textId="408606ED" w:rsidR="00FC2198" w:rsidRPr="00FF1020" w:rsidRDefault="000863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60DB484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631DD36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A4F49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ED08A47" w14:textId="61C7A8AC" w:rsidR="00FC2198" w:rsidRPr="00FF1020" w:rsidRDefault="000863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5155C97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027E632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A452B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B324CD" w14:textId="4487EC2A" w:rsidR="00FC2198" w:rsidRPr="00FF1020" w:rsidRDefault="000863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85-100</w:t>
            </w:r>
          </w:p>
        </w:tc>
        <w:tc>
          <w:tcPr>
            <w:tcW w:w="6061" w:type="dxa"/>
            <w:gridSpan w:val="27"/>
            <w:vAlign w:val="center"/>
          </w:tcPr>
          <w:p w14:paraId="6597900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77A9890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5AE58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4C78EEF1" w14:textId="77777777" w:rsidR="00FC2198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673806C" w14:textId="77777777" w:rsidR="00FC2198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28128627" w14:textId="77777777" w:rsidR="00FC2198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69B1549E" w14:textId="77777777" w:rsidR="00FC2198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308120E" w14:textId="77777777" w:rsidR="00FC2198" w:rsidRPr="00FF1020" w:rsidRDefault="00C468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0B07EA7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DFC0CD2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9849E3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FB7951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0DEF0F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03CEFF4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23646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3D008E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EF1C6E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C686EF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D76253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87F8CB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047515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9BAC719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C5008" w14:textId="77777777" w:rsidR="00C468AC" w:rsidRDefault="00C468AC" w:rsidP="009947BA">
      <w:pPr>
        <w:spacing w:before="0" w:after="0"/>
      </w:pPr>
      <w:r>
        <w:separator/>
      </w:r>
    </w:p>
  </w:endnote>
  <w:endnote w:type="continuationSeparator" w:id="0">
    <w:p w14:paraId="409CBE39" w14:textId="77777777" w:rsidR="00C468AC" w:rsidRDefault="00C468A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C4A2D" w14:textId="77777777" w:rsidR="00C468AC" w:rsidRDefault="00C468AC" w:rsidP="009947BA">
      <w:pPr>
        <w:spacing w:before="0" w:after="0"/>
      </w:pPr>
      <w:r>
        <w:separator/>
      </w:r>
    </w:p>
  </w:footnote>
  <w:footnote w:type="continuationSeparator" w:id="0">
    <w:p w14:paraId="170ACB57" w14:textId="77777777" w:rsidR="00C468AC" w:rsidRDefault="00C468AC" w:rsidP="009947BA">
      <w:pPr>
        <w:spacing w:before="0" w:after="0"/>
      </w:pPr>
      <w:r>
        <w:continuationSeparator/>
      </w:r>
    </w:p>
  </w:footnote>
  <w:footnote w:id="1">
    <w:p w14:paraId="0EFB2EDA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C4E3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5A2C3" wp14:editId="0391E49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6F51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705748E" wp14:editId="375555F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rect w14:anchorId="2C95A2C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026F51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705748E" wp14:editId="375555F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5F23906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882843B" w14:textId="77777777" w:rsidR="0079745E" w:rsidRDefault="0079745E" w:rsidP="0079745E">
    <w:pPr>
      <w:pStyle w:val="Header"/>
    </w:pPr>
  </w:p>
  <w:p w14:paraId="5217983C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6254"/>
    <w:multiLevelType w:val="hybridMultilevel"/>
    <w:tmpl w:val="E3BE840E"/>
    <w:lvl w:ilvl="0" w:tplc="1E1A53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8632B"/>
    <w:rsid w:val="00091189"/>
    <w:rsid w:val="00092BC1"/>
    <w:rsid w:val="000A75DA"/>
    <w:rsid w:val="000C0578"/>
    <w:rsid w:val="000D76A4"/>
    <w:rsid w:val="0010332B"/>
    <w:rsid w:val="001443A2"/>
    <w:rsid w:val="00150B32"/>
    <w:rsid w:val="00197510"/>
    <w:rsid w:val="001C7C51"/>
    <w:rsid w:val="00220CDC"/>
    <w:rsid w:val="002255A1"/>
    <w:rsid w:val="00226462"/>
    <w:rsid w:val="0022722C"/>
    <w:rsid w:val="0028545A"/>
    <w:rsid w:val="002E1CE6"/>
    <w:rsid w:val="002F2D22"/>
    <w:rsid w:val="00310F9A"/>
    <w:rsid w:val="003211FB"/>
    <w:rsid w:val="00326091"/>
    <w:rsid w:val="00357643"/>
    <w:rsid w:val="00371634"/>
    <w:rsid w:val="00386E9C"/>
    <w:rsid w:val="00392594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C5BFF"/>
    <w:rsid w:val="005E1668"/>
    <w:rsid w:val="005E5F80"/>
    <w:rsid w:val="005F6E0B"/>
    <w:rsid w:val="005F76B9"/>
    <w:rsid w:val="0062328F"/>
    <w:rsid w:val="00680B74"/>
    <w:rsid w:val="00684BBC"/>
    <w:rsid w:val="006B4920"/>
    <w:rsid w:val="006C1778"/>
    <w:rsid w:val="006E2676"/>
    <w:rsid w:val="00700D7A"/>
    <w:rsid w:val="00721260"/>
    <w:rsid w:val="007361E7"/>
    <w:rsid w:val="007368EB"/>
    <w:rsid w:val="00755142"/>
    <w:rsid w:val="0078125F"/>
    <w:rsid w:val="00794496"/>
    <w:rsid w:val="007967CC"/>
    <w:rsid w:val="0079745E"/>
    <w:rsid w:val="00797B40"/>
    <w:rsid w:val="007B3BFE"/>
    <w:rsid w:val="007C43A4"/>
    <w:rsid w:val="007D4D2D"/>
    <w:rsid w:val="00820DED"/>
    <w:rsid w:val="00826367"/>
    <w:rsid w:val="00865776"/>
    <w:rsid w:val="00874D5D"/>
    <w:rsid w:val="00891C60"/>
    <w:rsid w:val="008942F0"/>
    <w:rsid w:val="008D45DB"/>
    <w:rsid w:val="0090214F"/>
    <w:rsid w:val="009163E6"/>
    <w:rsid w:val="00975C8E"/>
    <w:rsid w:val="009760E8"/>
    <w:rsid w:val="009947BA"/>
    <w:rsid w:val="00997F41"/>
    <w:rsid w:val="009A3A9D"/>
    <w:rsid w:val="009C56B1"/>
    <w:rsid w:val="009D5226"/>
    <w:rsid w:val="009E2FD4"/>
    <w:rsid w:val="00A06750"/>
    <w:rsid w:val="00A162AC"/>
    <w:rsid w:val="00A4387C"/>
    <w:rsid w:val="00A57620"/>
    <w:rsid w:val="00A9132B"/>
    <w:rsid w:val="00AA1A5A"/>
    <w:rsid w:val="00AB3114"/>
    <w:rsid w:val="00AD23FB"/>
    <w:rsid w:val="00B65A63"/>
    <w:rsid w:val="00B71A57"/>
    <w:rsid w:val="00B7307A"/>
    <w:rsid w:val="00BE2E13"/>
    <w:rsid w:val="00C02454"/>
    <w:rsid w:val="00C16E6F"/>
    <w:rsid w:val="00C26604"/>
    <w:rsid w:val="00C3477B"/>
    <w:rsid w:val="00C468AC"/>
    <w:rsid w:val="00C85956"/>
    <w:rsid w:val="00C9733D"/>
    <w:rsid w:val="00CA3783"/>
    <w:rsid w:val="00CB23F4"/>
    <w:rsid w:val="00D0479D"/>
    <w:rsid w:val="00D136E4"/>
    <w:rsid w:val="00D5334D"/>
    <w:rsid w:val="00D5523D"/>
    <w:rsid w:val="00D92B46"/>
    <w:rsid w:val="00D944DF"/>
    <w:rsid w:val="00DD110C"/>
    <w:rsid w:val="00DE6D53"/>
    <w:rsid w:val="00E03CA9"/>
    <w:rsid w:val="00E06E39"/>
    <w:rsid w:val="00E07D73"/>
    <w:rsid w:val="00E17D18"/>
    <w:rsid w:val="00E30E67"/>
    <w:rsid w:val="00EB5A72"/>
    <w:rsid w:val="00ED0108"/>
    <w:rsid w:val="00EE40B3"/>
    <w:rsid w:val="00F02A8F"/>
    <w:rsid w:val="00F22855"/>
    <w:rsid w:val="00F513E0"/>
    <w:rsid w:val="00F566DA"/>
    <w:rsid w:val="00F82834"/>
    <w:rsid w:val="00F84F5E"/>
    <w:rsid w:val="00FC2198"/>
    <w:rsid w:val="00FC283E"/>
    <w:rsid w:val="00FC7AB9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5F24B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BF72-F702-483F-887C-55C5B2EF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4</cp:revision>
  <cp:lastPrinted>2021-02-12T11:27:00Z</cp:lastPrinted>
  <dcterms:created xsi:type="dcterms:W3CDTF">2024-09-17T22:02:00Z</dcterms:created>
  <dcterms:modified xsi:type="dcterms:W3CDTF">2024-09-18T21:07:00Z</dcterms:modified>
</cp:coreProperties>
</file>