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5BA6" w14:textId="77777777" w:rsidR="00235A88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Referencafusnot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29443AE5" w:rsidR="004B553E" w:rsidRPr="0017531F" w:rsidRDefault="000907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726E68E9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235A88">
              <w:rPr>
                <w:rFonts w:ascii="Merriweather" w:hAnsi="Merriweather" w:cs="Times New Roman"/>
                <w:sz w:val="18"/>
                <w:szCs w:val="18"/>
              </w:rPr>
              <w:t>3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235A88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2A1C3743" w:rsidR="00090757" w:rsidRPr="0017531F" w:rsidRDefault="000907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Teorija književnosti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0DD09192" w:rsidR="004B553E" w:rsidRPr="0017531F" w:rsidRDefault="00C07D85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5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10ABF4F0" w:rsidR="004B553E" w:rsidRPr="0017531F" w:rsidRDefault="000907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090757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Preddiplomski </w:t>
            </w:r>
            <w:r w:rsidR="00C07D85">
              <w:rPr>
                <w:rFonts w:ascii="Merriweather" w:hAnsi="Merriweather" w:cs="Times New Roman"/>
                <w:b/>
                <w:sz w:val="18"/>
                <w:szCs w:val="18"/>
              </w:rPr>
              <w:t>jedno</w:t>
            </w:r>
            <w:r w:rsidRPr="00090757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predmetni studij hrvatskoga jezika i </w:t>
            </w:r>
            <w:proofErr w:type="spellStart"/>
            <w:r w:rsidRPr="00090757">
              <w:rPr>
                <w:rFonts w:ascii="Merriweather" w:hAnsi="Merriweather" w:cs="Times New Roman"/>
                <w:b/>
                <w:sz w:val="18"/>
                <w:szCs w:val="18"/>
              </w:rPr>
              <w:t>knjiţevnosti</w:t>
            </w:r>
            <w:proofErr w:type="spellEnd"/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0039A040" w:rsidR="004B553E" w:rsidRPr="0017531F" w:rsidRDefault="00235A8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75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235A8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235A8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235A8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588DFF66" w:rsidR="004B553E" w:rsidRPr="0017531F" w:rsidRDefault="00235A8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75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77777777" w:rsidR="004B553E" w:rsidRPr="0017531F" w:rsidRDefault="00235A8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235A8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235A8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235A8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77777777" w:rsidR="004B553E" w:rsidRPr="0017531F" w:rsidRDefault="00235A8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41DA1558" w:rsidR="004B553E" w:rsidRPr="0017531F" w:rsidRDefault="00235A8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75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235A8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2F9BF0ED" w:rsidR="004B553E" w:rsidRPr="0017531F" w:rsidRDefault="00235A8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75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235A8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235A8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235A8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235A8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3B0203EE" w:rsidR="00393964" w:rsidRPr="0017531F" w:rsidRDefault="00235A8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75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235A88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235A8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235A8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77777777" w:rsidR="00393964" w:rsidRPr="0017531F" w:rsidRDefault="00235A8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2C7C1353" w:rsidR="00453362" w:rsidRPr="0017531F" w:rsidRDefault="00090757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735D26C3" w:rsidR="00453362" w:rsidRPr="0017531F" w:rsidRDefault="00C07D85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68BB3A78" w:rsidR="00453362" w:rsidRPr="0017531F" w:rsidRDefault="00090757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49981BBF" w:rsidR="00453362" w:rsidRPr="0017531F" w:rsidRDefault="00235A8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75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3BFF1970" w:rsidR="00453362" w:rsidRPr="0017531F" w:rsidRDefault="00090757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proofErr w:type="spellStart"/>
            <w:r>
              <w:rPr>
                <w:rFonts w:ascii="Merriweather" w:hAnsi="Merriweather" w:cs="Times New Roman"/>
                <w:sz w:val="16"/>
                <w:szCs w:val="16"/>
              </w:rPr>
              <w:t>Uč</w:t>
            </w:r>
            <w:proofErr w:type="spellEnd"/>
            <w:r>
              <w:rPr>
                <w:rFonts w:ascii="Merriweather" w:hAnsi="Merriweather" w:cs="Times New Roman"/>
                <w:sz w:val="16"/>
                <w:szCs w:val="16"/>
              </w:rPr>
              <w:t xml:space="preserve">. 241, ponedjeljkom od 14-15.30 (pred.), </w:t>
            </w:r>
            <w:r w:rsidR="003C4DB1">
              <w:rPr>
                <w:rFonts w:ascii="Merriweather" w:hAnsi="Merriweather" w:cs="Times New Roman"/>
                <w:sz w:val="16"/>
                <w:szCs w:val="16"/>
              </w:rPr>
              <w:t>16-17.30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Merriweather" w:hAnsi="Merriweather" w:cs="Times New Roman"/>
                <w:sz w:val="16"/>
                <w:szCs w:val="16"/>
              </w:rPr>
              <w:t>sem</w:t>
            </w:r>
            <w:proofErr w:type="spellEnd"/>
            <w:r>
              <w:rPr>
                <w:rFonts w:ascii="Merriweather" w:hAnsi="Merriweather" w:cs="Times New Roman"/>
                <w:sz w:val="16"/>
                <w:szCs w:val="16"/>
              </w:rPr>
              <w:t>.)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5B53363A" w:rsidR="00453362" w:rsidRPr="0017531F" w:rsidRDefault="00090757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39DA2ECE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/točan datum početka nastave/</w:t>
            </w:r>
            <w:r w:rsidR="00090757">
              <w:rPr>
                <w:rFonts w:ascii="Merriweather" w:hAnsi="Merriweather" w:cs="Times New Roman"/>
                <w:sz w:val="16"/>
                <w:szCs w:val="16"/>
              </w:rPr>
              <w:t xml:space="preserve"> prvi tjedan prema Kalendaru nastavnih aktivnosti u akademskoj godini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63F5EF79" w:rsidR="00453362" w:rsidRPr="0017531F" w:rsidRDefault="005F6E0B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/točan datum završetka nastave/</w:t>
            </w:r>
            <w:r w:rsidR="00090757">
              <w:t xml:space="preserve"> zadnji </w:t>
            </w:r>
            <w:r w:rsidR="00090757" w:rsidRPr="00090757">
              <w:rPr>
                <w:rFonts w:ascii="Merriweather" w:hAnsi="Merriweather" w:cs="Times New Roman"/>
                <w:sz w:val="16"/>
                <w:szCs w:val="16"/>
              </w:rPr>
              <w:t>tjedan prema Kalendaru nastavnih aktivnosti u akademskoj godini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6CF0E712" w:rsidR="00453362" w:rsidRPr="0017531F" w:rsidRDefault="0009075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30EF0EA4" w:rsidR="00453362" w:rsidRPr="0017531F" w:rsidRDefault="0009075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90757">
              <w:rPr>
                <w:rFonts w:ascii="Merriweather" w:hAnsi="Merriweather" w:cs="Times New Roman"/>
                <w:sz w:val="16"/>
                <w:szCs w:val="16"/>
              </w:rPr>
              <w:t>prof. dr. sc. Kornelija Kuvač-</w:t>
            </w:r>
            <w:proofErr w:type="spellStart"/>
            <w:r w:rsidRPr="00090757">
              <w:rPr>
                <w:rFonts w:ascii="Merriweather" w:hAnsi="Merriweather" w:cs="Times New Roman"/>
                <w:sz w:val="16"/>
                <w:szCs w:val="16"/>
              </w:rPr>
              <w:t>Levačić</w:t>
            </w:r>
            <w:proofErr w:type="spellEnd"/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7FD435A5" w:rsidR="00453362" w:rsidRPr="0017531F" w:rsidRDefault="0009075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90757">
              <w:rPr>
                <w:rFonts w:ascii="Merriweather" w:hAnsi="Merriweather" w:cs="Times New Roman"/>
                <w:sz w:val="16"/>
                <w:szCs w:val="16"/>
              </w:rPr>
              <w:t>klevac@unizd.hr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5D8D94C8" w:rsidR="00453362" w:rsidRPr="0017531F" w:rsidRDefault="0009075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Nakon predavanja i seminara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0D0842E3" w:rsidR="00453362" w:rsidRPr="0017531F" w:rsidRDefault="0009075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-II-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0845E881" w:rsidR="00453362" w:rsidRPr="00235A88" w:rsidRDefault="00235A88" w:rsidP="00235A88">
            <w:pPr>
              <w:pStyle w:val="Odlomakpopisa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Laura Ivić, demonstratorica</w:t>
            </w: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C24A0BF" w:rsidR="00453362" w:rsidRPr="0017531F" w:rsidRDefault="0009075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2437B5ED" w:rsidR="00453362" w:rsidRPr="0017531F" w:rsidRDefault="0009075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413FD947" w:rsidR="00453362" w:rsidRPr="0017531F" w:rsidRDefault="00235A8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75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35D993C8" w:rsidR="00453362" w:rsidRPr="0017531F" w:rsidRDefault="00235A8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75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235A8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235A8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235A8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69BA1FE1" w:rsidR="00453362" w:rsidRPr="0017531F" w:rsidRDefault="00235A8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75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235A8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235A8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235A8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235A8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0320B15E" w14:textId="77777777" w:rsidR="00090757" w:rsidRPr="00090757" w:rsidRDefault="00090757" w:rsidP="0009075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90757">
              <w:rPr>
                <w:rFonts w:ascii="Merriweather" w:hAnsi="Merriweather" w:cs="Times New Roman"/>
                <w:sz w:val="16"/>
                <w:szCs w:val="16"/>
              </w:rPr>
              <w:t xml:space="preserve">Nakon odslušanih predavanja, seminara i ispunjenih zadataka studenti će moći:  </w:t>
            </w:r>
          </w:p>
          <w:p w14:paraId="18410CF6" w14:textId="0D7F00D4" w:rsidR="00090757" w:rsidRPr="00090757" w:rsidRDefault="00090757" w:rsidP="0009075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90757">
              <w:rPr>
                <w:rFonts w:ascii="Merriweather" w:hAnsi="Merriweather" w:cs="Times New Roman"/>
                <w:sz w:val="16"/>
                <w:szCs w:val="16"/>
              </w:rPr>
              <w:t>-</w:t>
            </w:r>
            <w:r w:rsidRPr="00090757">
              <w:rPr>
                <w:rFonts w:ascii="Merriweather" w:hAnsi="Merriweather" w:cs="Times New Roman"/>
                <w:sz w:val="16"/>
                <w:szCs w:val="16"/>
              </w:rPr>
              <w:tab/>
              <w:t xml:space="preserve">nabrojati vrste klasifikacije književnih tekstova </w:t>
            </w:r>
          </w:p>
          <w:p w14:paraId="129AFA7C" w14:textId="6DE2C18F" w:rsidR="00090757" w:rsidRPr="00090757" w:rsidRDefault="00090757" w:rsidP="0009075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90757">
              <w:rPr>
                <w:rFonts w:ascii="Merriweather" w:hAnsi="Merriweather" w:cs="Times New Roman"/>
                <w:sz w:val="16"/>
                <w:szCs w:val="16"/>
              </w:rPr>
              <w:t>-</w:t>
            </w:r>
            <w:r w:rsidRPr="00090757">
              <w:rPr>
                <w:rFonts w:ascii="Merriweather" w:hAnsi="Merriweather" w:cs="Times New Roman"/>
                <w:sz w:val="16"/>
                <w:szCs w:val="16"/>
              </w:rPr>
              <w:tab/>
              <w:t xml:space="preserve">klasificirati književni tekst prema rodu, vrsti, obliku, namjeni  </w:t>
            </w:r>
          </w:p>
          <w:p w14:paraId="5E882B9B" w14:textId="77777777" w:rsidR="00090757" w:rsidRPr="00090757" w:rsidRDefault="00090757" w:rsidP="0009075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90757">
              <w:rPr>
                <w:rFonts w:ascii="Merriweather" w:hAnsi="Merriweather" w:cs="Times New Roman"/>
                <w:sz w:val="16"/>
                <w:szCs w:val="16"/>
              </w:rPr>
              <w:t>-</w:t>
            </w:r>
            <w:r w:rsidRPr="00090757">
              <w:rPr>
                <w:rFonts w:ascii="Merriweather" w:hAnsi="Merriweather" w:cs="Times New Roman"/>
                <w:sz w:val="16"/>
                <w:szCs w:val="16"/>
              </w:rPr>
              <w:tab/>
              <w:t xml:space="preserve">prepoznati stilske figure u tekstu i interpretirati njihovu funkciju na osnovnoj razini (povezati stilsku i semantičku razinu teksta) </w:t>
            </w:r>
          </w:p>
          <w:p w14:paraId="28FDBADE" w14:textId="24943BC9" w:rsidR="00090757" w:rsidRPr="00090757" w:rsidRDefault="00090757" w:rsidP="0009075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90757">
              <w:rPr>
                <w:rFonts w:ascii="Merriweather" w:hAnsi="Merriweather" w:cs="Times New Roman"/>
                <w:sz w:val="16"/>
                <w:szCs w:val="16"/>
              </w:rPr>
              <w:t>-</w:t>
            </w:r>
            <w:r w:rsidRPr="00090757">
              <w:rPr>
                <w:rFonts w:ascii="Merriweather" w:hAnsi="Merriweather" w:cs="Times New Roman"/>
                <w:sz w:val="16"/>
                <w:szCs w:val="16"/>
              </w:rPr>
              <w:tab/>
              <w:t xml:space="preserve">provesti jednostavnu </w:t>
            </w:r>
            <w:proofErr w:type="spellStart"/>
            <w:r w:rsidRPr="00090757">
              <w:rPr>
                <w:rFonts w:ascii="Merriweather" w:hAnsi="Merriweather" w:cs="Times New Roman"/>
                <w:sz w:val="16"/>
                <w:szCs w:val="16"/>
              </w:rPr>
              <w:t>stihološku</w:t>
            </w:r>
            <w:proofErr w:type="spellEnd"/>
            <w:r w:rsidRPr="00090757">
              <w:rPr>
                <w:rFonts w:ascii="Merriweather" w:hAnsi="Merriweather" w:cs="Times New Roman"/>
                <w:sz w:val="16"/>
                <w:szCs w:val="16"/>
              </w:rPr>
              <w:t xml:space="preserve"> analizu teksta (prepoznati vrstu stiha, elemente organizacije ritma) </w:t>
            </w:r>
          </w:p>
          <w:p w14:paraId="28F69D28" w14:textId="77777777" w:rsidR="00090757" w:rsidRPr="00090757" w:rsidRDefault="00090757" w:rsidP="0009075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90757">
              <w:rPr>
                <w:rFonts w:ascii="Merriweather" w:hAnsi="Merriweather" w:cs="Times New Roman"/>
                <w:sz w:val="16"/>
                <w:szCs w:val="16"/>
              </w:rPr>
              <w:t>-</w:t>
            </w:r>
            <w:r w:rsidRPr="00090757">
              <w:rPr>
                <w:rFonts w:ascii="Merriweather" w:hAnsi="Merriweather" w:cs="Times New Roman"/>
                <w:sz w:val="16"/>
                <w:szCs w:val="16"/>
              </w:rPr>
              <w:tab/>
              <w:t xml:space="preserve">provesti  jednostavnu </w:t>
            </w:r>
            <w:proofErr w:type="spellStart"/>
            <w:r w:rsidRPr="00090757">
              <w:rPr>
                <w:rFonts w:ascii="Merriweather" w:hAnsi="Merriweather" w:cs="Times New Roman"/>
                <w:sz w:val="16"/>
                <w:szCs w:val="16"/>
              </w:rPr>
              <w:t>naratološku</w:t>
            </w:r>
            <w:proofErr w:type="spellEnd"/>
            <w:r w:rsidRPr="00090757">
              <w:rPr>
                <w:rFonts w:ascii="Merriweather" w:hAnsi="Merriweather" w:cs="Times New Roman"/>
                <w:sz w:val="16"/>
                <w:szCs w:val="16"/>
              </w:rPr>
              <w:t xml:space="preserve"> analizu (prepoznati pripovjedača i </w:t>
            </w:r>
            <w:proofErr w:type="spellStart"/>
            <w:r w:rsidRPr="00090757">
              <w:rPr>
                <w:rFonts w:ascii="Merriweather" w:hAnsi="Merriweather" w:cs="Times New Roman"/>
                <w:sz w:val="16"/>
                <w:szCs w:val="16"/>
              </w:rPr>
              <w:t>fokalizaciju</w:t>
            </w:r>
            <w:proofErr w:type="spellEnd"/>
            <w:r w:rsidRPr="00090757">
              <w:rPr>
                <w:rFonts w:ascii="Merriweather" w:hAnsi="Merriweather" w:cs="Times New Roman"/>
                <w:sz w:val="16"/>
                <w:szCs w:val="16"/>
              </w:rPr>
              <w:t xml:space="preserve"> prema </w:t>
            </w:r>
            <w:proofErr w:type="spellStart"/>
            <w:r w:rsidRPr="00090757">
              <w:rPr>
                <w:rFonts w:ascii="Merriweather" w:hAnsi="Merriweather" w:cs="Times New Roman"/>
                <w:sz w:val="16"/>
                <w:szCs w:val="16"/>
              </w:rPr>
              <w:t>Genettovoj</w:t>
            </w:r>
            <w:proofErr w:type="spellEnd"/>
            <w:r w:rsidRPr="00090757">
              <w:rPr>
                <w:rFonts w:ascii="Merriweather" w:hAnsi="Merriweather" w:cs="Times New Roman"/>
                <w:sz w:val="16"/>
                <w:szCs w:val="16"/>
              </w:rPr>
              <w:t xml:space="preserve"> klasifikaciji, prepoznati pripovjedne tehnike, objasniti njihovu funkciju u tekstu)  </w:t>
            </w:r>
          </w:p>
          <w:p w14:paraId="03BC645E" w14:textId="4D770E96" w:rsidR="00090757" w:rsidRPr="00090757" w:rsidRDefault="00090757" w:rsidP="0009075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90757">
              <w:rPr>
                <w:rFonts w:ascii="Merriweather" w:hAnsi="Merriweather" w:cs="Times New Roman"/>
                <w:sz w:val="16"/>
                <w:szCs w:val="16"/>
              </w:rPr>
              <w:t>-</w:t>
            </w:r>
            <w:r w:rsidRPr="00090757">
              <w:rPr>
                <w:rFonts w:ascii="Merriweather" w:hAnsi="Merriweather" w:cs="Times New Roman"/>
                <w:sz w:val="16"/>
                <w:szCs w:val="16"/>
              </w:rPr>
              <w:tab/>
              <w:t>nabrojati stilske formacije (književnopovijesna razdoblja, epohe, pravce i smjerove) u njihovom kronološkom slijedu kako su se razvijale u</w:t>
            </w:r>
            <w:r w:rsidRPr="00090757">
              <w:t xml:space="preserve"> </w:t>
            </w:r>
            <w:r w:rsidRPr="00090757">
              <w:rPr>
                <w:rFonts w:ascii="Merriweather" w:hAnsi="Merriweather" w:cs="Times New Roman"/>
                <w:sz w:val="16"/>
                <w:szCs w:val="16"/>
              </w:rPr>
              <w:t xml:space="preserve">književnostima zapadnoga civilizacijskoga kruga </w:t>
            </w:r>
          </w:p>
          <w:p w14:paraId="6D63214B" w14:textId="77777777" w:rsidR="00090757" w:rsidRPr="00090757" w:rsidRDefault="00090757" w:rsidP="0009075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90757">
              <w:rPr>
                <w:rFonts w:ascii="Merriweather" w:hAnsi="Merriweather" w:cs="Times New Roman"/>
                <w:sz w:val="16"/>
                <w:szCs w:val="16"/>
              </w:rPr>
              <w:t>-</w:t>
            </w:r>
            <w:r w:rsidRPr="00090757">
              <w:rPr>
                <w:rFonts w:ascii="Merriweather" w:hAnsi="Merriweather" w:cs="Times New Roman"/>
                <w:sz w:val="16"/>
                <w:szCs w:val="16"/>
              </w:rPr>
              <w:tab/>
              <w:t xml:space="preserve">opisati poetike pojedinih stilskih formacija i uzroke njihovih smjenjivanja  </w:t>
            </w:r>
          </w:p>
          <w:p w14:paraId="0F012E77" w14:textId="608D2129" w:rsidR="00090757" w:rsidRPr="00090757" w:rsidRDefault="00090757" w:rsidP="0009075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90757">
              <w:rPr>
                <w:rFonts w:ascii="Merriweather" w:hAnsi="Merriweather" w:cs="Times New Roman"/>
                <w:sz w:val="16"/>
                <w:szCs w:val="16"/>
              </w:rPr>
              <w:lastRenderedPageBreak/>
              <w:t>-</w:t>
            </w:r>
            <w:r w:rsidRPr="00090757">
              <w:rPr>
                <w:rFonts w:ascii="Merriweather" w:hAnsi="Merriweather" w:cs="Times New Roman"/>
                <w:color w:val="FF0000"/>
                <w:sz w:val="16"/>
                <w:szCs w:val="16"/>
              </w:rPr>
              <w:tab/>
            </w:r>
            <w:r w:rsidRPr="00090757">
              <w:rPr>
                <w:rFonts w:ascii="Merriweather" w:hAnsi="Merriweather" w:cs="Times New Roman"/>
                <w:sz w:val="16"/>
                <w:szCs w:val="16"/>
              </w:rPr>
              <w:t xml:space="preserve">objasniti uzroke nemogućnosti strogog određivanja početka i završetka stilskih formacija (problemi povijesne periodizacije)  </w:t>
            </w:r>
          </w:p>
          <w:p w14:paraId="6E7CA03A" w14:textId="77777777" w:rsidR="00310F9A" w:rsidRDefault="00090757" w:rsidP="0009075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90757">
              <w:rPr>
                <w:rFonts w:ascii="Merriweather" w:hAnsi="Merriweather" w:cs="Times New Roman"/>
                <w:sz w:val="16"/>
                <w:szCs w:val="16"/>
              </w:rPr>
              <w:t>-</w:t>
            </w:r>
            <w:r w:rsidRPr="00090757">
              <w:rPr>
                <w:rFonts w:ascii="Merriweather" w:hAnsi="Merriweather" w:cs="Times New Roman"/>
                <w:sz w:val="16"/>
                <w:szCs w:val="16"/>
              </w:rPr>
              <w:tab/>
              <w:t xml:space="preserve">ispravno upotrebljavati osnovne književnoteoretske pojmove  - usmeno predstaviti rezultate jednostavnih stilskih, versifikacijskih, </w:t>
            </w:r>
            <w:proofErr w:type="spellStart"/>
            <w:r w:rsidRPr="00090757">
              <w:rPr>
                <w:rFonts w:ascii="Merriweather" w:hAnsi="Merriweather" w:cs="Times New Roman"/>
                <w:sz w:val="16"/>
                <w:szCs w:val="16"/>
              </w:rPr>
              <w:t>naratoloških</w:t>
            </w:r>
            <w:proofErr w:type="spellEnd"/>
            <w:r w:rsidRPr="00090757">
              <w:rPr>
                <w:rFonts w:ascii="Merriweather" w:hAnsi="Merriweather" w:cs="Times New Roman"/>
                <w:sz w:val="16"/>
                <w:szCs w:val="16"/>
              </w:rPr>
              <w:t xml:space="preserve"> analiza književnih tekstova  </w:t>
            </w:r>
          </w:p>
          <w:p w14:paraId="13E2A08B" w14:textId="1B7F4B84" w:rsidR="00C07D85" w:rsidRPr="0017531F" w:rsidRDefault="00C07D85" w:rsidP="0009075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 usmeno izložiti temu iz područja premeta i napisati seminarski rad prema pravilima akademskoga pisma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12CA2F78" w14:textId="32E56B43" w:rsidR="00310F9A" w:rsidRPr="0017531F" w:rsidRDefault="0009075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090757">
              <w:rPr>
                <w:rFonts w:ascii="Merriweather" w:hAnsi="Merriweather" w:cs="Times New Roman"/>
                <w:sz w:val="16"/>
                <w:szCs w:val="16"/>
              </w:rPr>
              <w:t xml:space="preserve">Ovladavanje književnoteorijskim pojmovljem i usvajanje osnovnih metodologija </w:t>
            </w:r>
            <w:proofErr w:type="spellStart"/>
            <w:r w:rsidRPr="00090757">
              <w:rPr>
                <w:rFonts w:ascii="Merriweather" w:hAnsi="Merriweather" w:cs="Times New Roman"/>
                <w:sz w:val="16"/>
                <w:szCs w:val="16"/>
              </w:rPr>
              <w:t>književnoznanstvenoga</w:t>
            </w:r>
            <w:proofErr w:type="spellEnd"/>
            <w:r w:rsidRPr="00090757">
              <w:rPr>
                <w:rFonts w:ascii="Merriweather" w:hAnsi="Merriweather" w:cs="Times New Roman"/>
                <w:sz w:val="16"/>
                <w:szCs w:val="16"/>
              </w:rPr>
              <w:t xml:space="preserve"> pristupa tekstovima. Razvoj  viših stupnjeva kompetencije </w:t>
            </w:r>
            <w:proofErr w:type="spellStart"/>
            <w:r w:rsidRPr="00090757">
              <w:rPr>
                <w:rFonts w:ascii="Merriweather" w:hAnsi="Merriweather" w:cs="Times New Roman"/>
                <w:sz w:val="16"/>
                <w:szCs w:val="16"/>
              </w:rPr>
              <w:t>literarnoestetskoga</w:t>
            </w:r>
            <w:proofErr w:type="spellEnd"/>
            <w:r w:rsidRPr="00090757">
              <w:rPr>
                <w:rFonts w:ascii="Merriweather" w:hAnsi="Merriweather" w:cs="Times New Roman"/>
                <w:sz w:val="16"/>
                <w:szCs w:val="16"/>
              </w:rPr>
              <w:t xml:space="preserve"> čitanja.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0134A638" w:rsidR="00FC2198" w:rsidRPr="0017531F" w:rsidRDefault="00235A8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75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777777" w:rsidR="00FC2198" w:rsidRPr="0017531F" w:rsidRDefault="00235A8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3BEAD492" w:rsidR="00FC2198" w:rsidRPr="0017531F" w:rsidRDefault="00235A8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75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235A8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235A8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235A8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235A8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526DD23D" w:rsidR="00FC2198" w:rsidRPr="0017531F" w:rsidRDefault="00235A8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D8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235A8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73CA3B0A" w:rsidR="00FC2198" w:rsidRPr="0017531F" w:rsidRDefault="00235A8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4DB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31C00CC5" w:rsidR="00FC2198" w:rsidRPr="0017531F" w:rsidRDefault="00235A8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75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0CA59FF8" w:rsidR="00FC2198" w:rsidRPr="0017531F" w:rsidRDefault="00235A8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75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3B2F938B" w:rsidR="00FC2198" w:rsidRPr="0017531F" w:rsidRDefault="00235A8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75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49004BFE" w:rsidR="00FC2198" w:rsidRPr="0017531F" w:rsidRDefault="00235A8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75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  <w:r w:rsidR="00090757">
              <w:t xml:space="preserve"> </w:t>
            </w:r>
            <w:r w:rsidR="00090757" w:rsidRPr="00090757">
              <w:rPr>
                <w:rFonts w:ascii="Merriweather" w:hAnsi="Merriweather" w:cs="Times New Roman"/>
                <w:sz w:val="16"/>
                <w:szCs w:val="16"/>
              </w:rPr>
              <w:t>Oba polo</w:t>
            </w:r>
            <w:r w:rsidR="00090757">
              <w:rPr>
                <w:rFonts w:ascii="Merriweather" w:hAnsi="Merriweather" w:cs="Times New Roman"/>
                <w:sz w:val="16"/>
                <w:szCs w:val="16"/>
              </w:rPr>
              <w:t>ž</w:t>
            </w:r>
            <w:r w:rsidR="00090757" w:rsidRPr="00090757">
              <w:rPr>
                <w:rFonts w:ascii="Merriweather" w:hAnsi="Merriweather" w:cs="Times New Roman"/>
                <w:sz w:val="16"/>
                <w:szCs w:val="16"/>
              </w:rPr>
              <w:t>ena kolokvija zamjenjuju pismeni ispit.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1D76145A" w14:textId="77777777" w:rsidR="00FC2198" w:rsidRDefault="0056698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566982">
              <w:rPr>
                <w:rFonts w:ascii="Merriweather" w:hAnsi="Merriweather" w:cs="Times New Roman"/>
                <w:i/>
                <w:sz w:val="16"/>
                <w:szCs w:val="16"/>
              </w:rPr>
              <w:t>Nazočnost na predavanjima i seminarima min. 70%</w:t>
            </w:r>
            <w:r>
              <w:rPr>
                <w:rFonts w:ascii="Merriweather" w:hAnsi="Merriweather" w:cs="Times New Roman"/>
                <w:i/>
                <w:sz w:val="16"/>
                <w:szCs w:val="16"/>
              </w:rPr>
              <w:t>,</w:t>
            </w:r>
            <w:r w:rsidRPr="00566982">
              <w:rPr>
                <w:rFonts w:ascii="Merriweather" w:hAnsi="Merriweather" w:cs="Times New Roman"/>
                <w:i/>
                <w:sz w:val="16"/>
                <w:szCs w:val="16"/>
              </w:rPr>
              <w:t xml:space="preserve"> rezultat u Merlinu (rješavanje domaćih zadaća)</w:t>
            </w:r>
            <w:r>
              <w:rPr>
                <w:rFonts w:ascii="Merriweather" w:hAnsi="Merriweather" w:cs="Times New Roman"/>
                <w:i/>
                <w:sz w:val="16"/>
                <w:szCs w:val="16"/>
              </w:rPr>
              <w:t xml:space="preserve"> min. 50%</w:t>
            </w:r>
            <w:r w:rsidRPr="00566982">
              <w:rPr>
                <w:rFonts w:ascii="Merriweather" w:hAnsi="Merriweather" w:cs="Times New Roman"/>
                <w:i/>
                <w:sz w:val="16"/>
                <w:szCs w:val="16"/>
              </w:rPr>
              <w:t>,  oba kolokvija riješena s minimalno 20% točnih odgovora</w:t>
            </w:r>
            <w:r w:rsidR="003C4DB1">
              <w:rPr>
                <w:rFonts w:ascii="Merriweather" w:hAnsi="Merriweather" w:cs="Times New Roman"/>
                <w:i/>
                <w:sz w:val="16"/>
                <w:szCs w:val="16"/>
              </w:rPr>
              <w:t>, održano seminarsko izlaganje i napisana završna verzija rada prema pravilima akademskog pisma</w:t>
            </w:r>
            <w:r w:rsidRPr="00566982">
              <w:rPr>
                <w:rFonts w:ascii="Merriweather" w:hAnsi="Merriweather" w:cs="Times New Roman"/>
                <w:i/>
                <w:sz w:val="16"/>
                <w:szCs w:val="16"/>
              </w:rPr>
              <w:t xml:space="preserve">.  </w:t>
            </w:r>
            <w:r w:rsidR="00C07D85">
              <w:rPr>
                <w:rFonts w:ascii="Merriweather" w:hAnsi="Merriweather" w:cs="Times New Roman"/>
                <w:i/>
                <w:sz w:val="16"/>
                <w:szCs w:val="16"/>
              </w:rPr>
              <w:t>VAŽNA NAPOMENA: STUDENTI KOJI U ZADANOM TERMINU NE ODRŽE IZLAGANJE SVOGA SEMINARA, AUTOMATSKI GUBE PRAVO NA POTPIS I UPUĆUJU SE NA PONOVNO SLUŠANJE KOLEGIJA U IDUĆOJ AK. GODINI.</w:t>
            </w:r>
          </w:p>
          <w:p w14:paraId="122D8247" w14:textId="77777777" w:rsidR="00C07D85" w:rsidRDefault="00C07D8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</w:p>
          <w:p w14:paraId="61A5A804" w14:textId="68CECAA6" w:rsidR="00C07D85" w:rsidRPr="0017531F" w:rsidRDefault="00C07D8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>
              <w:rPr>
                <w:rFonts w:ascii="Merriweather" w:hAnsi="Merriweather" w:cs="Times New Roman"/>
                <w:i/>
                <w:sz w:val="16"/>
                <w:szCs w:val="16"/>
              </w:rPr>
              <w:t>NEOPRAVDANO NEISPUNJAVANJE OSTALIH OBVEZA NEĆE SE ZAMJENJIVATI DODATNIM SEMINARSKIM RADOM.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7777777" w:rsidR="00FC2198" w:rsidRPr="0017531F" w:rsidRDefault="00235A8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C87F887" w:rsidR="00FC2198" w:rsidRPr="0017531F" w:rsidRDefault="00235A8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98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12D62B77" w:rsidR="00FC2198" w:rsidRPr="0017531F" w:rsidRDefault="00235A8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98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0595A7F9" w:rsidR="00FC2198" w:rsidRPr="0017531F" w:rsidRDefault="0056698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Prema Kalendaru nastavnih aktivnosti u tekućoj ak. g.</w:t>
            </w:r>
          </w:p>
        </w:tc>
        <w:tc>
          <w:tcPr>
            <w:tcW w:w="2112" w:type="dxa"/>
            <w:gridSpan w:val="7"/>
            <w:vAlign w:val="center"/>
          </w:tcPr>
          <w:p w14:paraId="346823C5" w14:textId="6B31E43A" w:rsidR="00FC2198" w:rsidRPr="0017531F" w:rsidRDefault="0056698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66982">
              <w:rPr>
                <w:rFonts w:ascii="Merriweather" w:hAnsi="Merriweather" w:cs="Times New Roman"/>
                <w:sz w:val="16"/>
                <w:szCs w:val="16"/>
              </w:rPr>
              <w:t>Prema Kalendaru nastavnih aktivnosti u tekućoj ak. g.</w:t>
            </w: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3ADDA8E9" w14:textId="77777777" w:rsidR="00C07D85" w:rsidRPr="00C07D85" w:rsidRDefault="00C07D85" w:rsidP="00C07D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07D8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Cilj kolegija je upoznavanje studenata s temeljnim načelima oblikovanja </w:t>
            </w:r>
            <w:proofErr w:type="spellStart"/>
            <w:r w:rsidRPr="00C07D85">
              <w:rPr>
                <w:rFonts w:ascii="Merriweather" w:eastAsia="MS Gothic" w:hAnsi="Merriweather" w:cs="Times New Roman"/>
                <w:sz w:val="16"/>
                <w:szCs w:val="16"/>
              </w:rPr>
              <w:t>knjiţevnih</w:t>
            </w:r>
            <w:proofErr w:type="spellEnd"/>
            <w:r w:rsidRPr="00C07D8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tekstova i metodologijom proučavanja književnosti. Kolegij se sadržajem, ciljevima i ishodima nadovezuje i produbljuje kolegij Uvod u studij književnosti koji su studenti slušali u prethodnom semestru. </w:t>
            </w:r>
          </w:p>
          <w:p w14:paraId="64A5CFEE" w14:textId="77777777" w:rsidR="00C07D85" w:rsidRPr="00C07D85" w:rsidRDefault="00C07D85" w:rsidP="00C07D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07D8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Opći problemi određenja književnosti, odnosa književnosti i zbilje. Književnost, društvo, kultura. </w:t>
            </w:r>
          </w:p>
          <w:p w14:paraId="232A0C09" w14:textId="4826BCC5" w:rsidR="00FC2198" w:rsidRPr="0017531F" w:rsidRDefault="00C07D85" w:rsidP="00C07D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07D8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Teorija književnosti i estetika, lingvistika, semiotika. Teorija književnosti i književna teorija. Upoznavanje s osnovnim pojmovima stilistike, teorije stiha, </w:t>
            </w:r>
            <w:proofErr w:type="spellStart"/>
            <w:r w:rsidRPr="00C07D85">
              <w:rPr>
                <w:rFonts w:ascii="Merriweather" w:eastAsia="MS Gothic" w:hAnsi="Merriweather" w:cs="Times New Roman"/>
                <w:sz w:val="16"/>
                <w:szCs w:val="16"/>
              </w:rPr>
              <w:t>naratologije</w:t>
            </w:r>
            <w:proofErr w:type="spellEnd"/>
            <w:r w:rsidRPr="00C07D8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književne </w:t>
            </w:r>
            <w:proofErr w:type="spellStart"/>
            <w:r w:rsidRPr="00C07D85">
              <w:rPr>
                <w:rFonts w:ascii="Merriweather" w:eastAsia="MS Gothic" w:hAnsi="Merriweather" w:cs="Times New Roman"/>
                <w:sz w:val="16"/>
                <w:szCs w:val="16"/>
              </w:rPr>
              <w:t>genologije</w:t>
            </w:r>
            <w:proofErr w:type="spellEnd"/>
            <w:r w:rsidRPr="00C07D8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teatrologije. Klasifikacija književnosti. Književna vrsta i književni rod. Problematika žanra. Mikrostrukture stila, stilske figure. Različite podjele stilskih figura. Mikrostrukture opreke, pojačavanja, prenesena značenja, ponavljanja. Figure dikcije, konstrukcije, figure riječi ili tropi, figure misli, figure </w:t>
            </w:r>
            <w:proofErr w:type="spellStart"/>
            <w:r w:rsidRPr="00C07D85">
              <w:rPr>
                <w:rFonts w:ascii="Merriweather" w:eastAsia="MS Gothic" w:hAnsi="Merriweather" w:cs="Times New Roman"/>
                <w:sz w:val="16"/>
                <w:szCs w:val="16"/>
              </w:rPr>
              <w:t>diskurza</w:t>
            </w:r>
            <w:proofErr w:type="spellEnd"/>
            <w:r w:rsidRPr="00C07D8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Uvod u </w:t>
            </w:r>
            <w:proofErr w:type="spellStart"/>
            <w:r w:rsidRPr="00C07D85">
              <w:rPr>
                <w:rFonts w:ascii="Merriweather" w:eastAsia="MS Gothic" w:hAnsi="Merriweather" w:cs="Times New Roman"/>
                <w:sz w:val="16"/>
                <w:szCs w:val="16"/>
              </w:rPr>
              <w:t>stihologiju</w:t>
            </w:r>
            <w:proofErr w:type="spellEnd"/>
            <w:r w:rsidRPr="00C07D8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Vrste stihova i strofa, međunarodni stalni oblici stihova i strofa. Uvod u </w:t>
            </w:r>
            <w:proofErr w:type="spellStart"/>
            <w:r w:rsidRPr="00C07D85">
              <w:rPr>
                <w:rFonts w:ascii="Merriweather" w:eastAsia="MS Gothic" w:hAnsi="Merriweather" w:cs="Times New Roman"/>
                <w:sz w:val="16"/>
                <w:szCs w:val="16"/>
              </w:rPr>
              <w:t>naratologiju</w:t>
            </w:r>
            <w:proofErr w:type="spellEnd"/>
            <w:r w:rsidRPr="00C07D8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Fabula, kompozicija, pripovjedač, </w:t>
            </w:r>
            <w:proofErr w:type="spellStart"/>
            <w:r w:rsidRPr="00C07D85">
              <w:rPr>
                <w:rFonts w:ascii="Merriweather" w:eastAsia="MS Gothic" w:hAnsi="Merriweather" w:cs="Times New Roman"/>
                <w:sz w:val="16"/>
                <w:szCs w:val="16"/>
              </w:rPr>
              <w:t>fokalizacija</w:t>
            </w:r>
            <w:proofErr w:type="spellEnd"/>
            <w:r w:rsidRPr="00C07D85">
              <w:rPr>
                <w:rFonts w:ascii="Merriweather" w:eastAsia="MS Gothic" w:hAnsi="Merriweather" w:cs="Times New Roman"/>
                <w:sz w:val="16"/>
                <w:szCs w:val="16"/>
              </w:rPr>
              <w:t>, vrijeme pripovjednog teksta. Drama, kazalište, predstava. Dramske vrste. Povijesna periodizacija književnosti. Stilske formacije.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2FFC5303" w14:textId="2A1A2064" w:rsidR="00566982" w:rsidRDefault="00566982" w:rsidP="00566982">
            <w:pPr>
              <w:numPr>
                <w:ilvl w:val="0"/>
                <w:numId w:val="1"/>
              </w:numPr>
              <w:spacing w:after="34" w:line="256" w:lineRule="auto"/>
              <w:ind w:right="179"/>
            </w:pPr>
            <w:r>
              <w:rPr>
                <w:rFonts w:ascii="Times New Roman" w:eastAsia="Times New Roman" w:hAnsi="Times New Roman" w:cs="Times New Roman"/>
                <w:sz w:val="18"/>
              </w:rPr>
              <w:t>Predmet teorije knji</w:t>
            </w:r>
            <w:r w:rsidR="00841349">
              <w:rPr>
                <w:rFonts w:ascii="Times New Roman" w:eastAsia="Times New Roman" w:hAnsi="Times New Roman" w:cs="Times New Roman"/>
                <w:sz w:val="18"/>
              </w:rPr>
              <w:t>ž</w:t>
            </w:r>
            <w:r>
              <w:rPr>
                <w:rFonts w:ascii="Times New Roman" w:eastAsia="Times New Roman" w:hAnsi="Times New Roman" w:cs="Times New Roman"/>
                <w:sz w:val="18"/>
              </w:rPr>
              <w:t>evnosti. Mjesto, uloga i  funkcija knji</w:t>
            </w:r>
            <w:r w:rsidR="00841349">
              <w:rPr>
                <w:rFonts w:ascii="Times New Roman" w:eastAsia="Times New Roman" w:hAnsi="Times New Roman" w:cs="Times New Roman"/>
                <w:sz w:val="18"/>
              </w:rPr>
              <w:t>ž</w:t>
            </w:r>
            <w:r>
              <w:rPr>
                <w:rFonts w:ascii="Times New Roman" w:eastAsia="Times New Roman" w:hAnsi="Times New Roman" w:cs="Times New Roman"/>
                <w:sz w:val="18"/>
              </w:rPr>
              <w:t>evnosti u ljudskoj kulturi. Povijesno proučavanje knji</w:t>
            </w:r>
            <w:r w:rsidR="00841349">
              <w:rPr>
                <w:rFonts w:ascii="Times New Roman" w:eastAsia="Times New Roman" w:hAnsi="Times New Roman" w:cs="Times New Roman"/>
                <w:sz w:val="18"/>
              </w:rPr>
              <w:t>ž</w:t>
            </w:r>
            <w:r>
              <w:rPr>
                <w:rFonts w:ascii="Times New Roman" w:eastAsia="Times New Roman" w:hAnsi="Times New Roman" w:cs="Times New Roman"/>
                <w:sz w:val="18"/>
              </w:rPr>
              <w:t>evnosti u okviru filologije. Tradicionalne discipline: poetika, retorika, metrika, hermeneutika, estetika, gramatika. Teorija knji</w:t>
            </w:r>
            <w:r w:rsidR="00841349" w:rsidRPr="00841349">
              <w:rPr>
                <w:rFonts w:ascii="Times New Roman" w:eastAsia="Times New Roman" w:hAnsi="Times New Roman" w:cs="Times New Roman"/>
                <w:sz w:val="18"/>
              </w:rPr>
              <w:t>ž</w:t>
            </w:r>
            <w:r>
              <w:rPr>
                <w:rFonts w:ascii="Times New Roman" w:eastAsia="Times New Roman" w:hAnsi="Times New Roman" w:cs="Times New Roman"/>
                <w:sz w:val="18"/>
              </w:rPr>
              <w:t>evnosti: versifikacija/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stihologija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naratologija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, stilistika, knji</w:t>
            </w:r>
            <w:r w:rsidR="00841349" w:rsidRPr="00841349">
              <w:rPr>
                <w:rFonts w:ascii="Times New Roman" w:eastAsia="Times New Roman" w:hAnsi="Times New Roman" w:cs="Times New Roman"/>
                <w:sz w:val="18"/>
              </w:rPr>
              <w:t>ž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evna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genologija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itd. Teorija knji</w:t>
            </w:r>
            <w:r w:rsidR="00841349">
              <w:rPr>
                <w:rFonts w:ascii="Times New Roman" w:eastAsia="Times New Roman" w:hAnsi="Times New Roman" w:cs="Times New Roman"/>
                <w:sz w:val="18"/>
              </w:rPr>
              <w:t>ž</w:t>
            </w:r>
            <w:r>
              <w:rPr>
                <w:rFonts w:ascii="Times New Roman" w:eastAsia="Times New Roman" w:hAnsi="Times New Roman" w:cs="Times New Roman"/>
                <w:sz w:val="18"/>
              </w:rPr>
              <w:t>evnosti i knji</w:t>
            </w:r>
            <w:r w:rsidR="00841349">
              <w:rPr>
                <w:rFonts w:ascii="Times New Roman" w:eastAsia="Times New Roman" w:hAnsi="Times New Roman" w:cs="Times New Roman"/>
                <w:sz w:val="18"/>
              </w:rPr>
              <w:t>ž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evna teorija. </w:t>
            </w:r>
          </w:p>
          <w:p w14:paraId="3576DC8A" w14:textId="5AACA496" w:rsidR="00841349" w:rsidRPr="00841349" w:rsidRDefault="00566982" w:rsidP="00566982">
            <w:pPr>
              <w:numPr>
                <w:ilvl w:val="0"/>
                <w:numId w:val="1"/>
              </w:numPr>
              <w:spacing w:after="13" w:line="268" w:lineRule="auto"/>
              <w:ind w:right="179"/>
            </w:pPr>
            <w:r>
              <w:rPr>
                <w:rFonts w:ascii="Times New Roman" w:eastAsia="Times New Roman" w:hAnsi="Times New Roman" w:cs="Times New Roman"/>
                <w:sz w:val="18"/>
              </w:rPr>
              <w:t>Pitanje forme – oblika knji</w:t>
            </w:r>
            <w:r w:rsidR="00841349">
              <w:rPr>
                <w:rFonts w:ascii="Times New Roman" w:eastAsia="Times New Roman" w:hAnsi="Times New Roman" w:cs="Times New Roman"/>
                <w:sz w:val="18"/>
              </w:rPr>
              <w:t>ž</w:t>
            </w:r>
            <w:r>
              <w:rPr>
                <w:rFonts w:ascii="Times New Roman" w:eastAsia="Times New Roman" w:hAnsi="Times New Roman" w:cs="Times New Roman"/>
                <w:sz w:val="18"/>
              </w:rPr>
              <w:t>evnog djela. Rodovi i vrste. Me</w:t>
            </w:r>
            <w:r w:rsidR="00841349">
              <w:rPr>
                <w:rFonts w:ascii="Times New Roman" w:eastAsia="Times New Roman" w:hAnsi="Times New Roman" w:cs="Times New Roman"/>
                <w:sz w:val="18"/>
              </w:rPr>
              <w:t>đ</w:t>
            </w:r>
            <w:r>
              <w:rPr>
                <w:rFonts w:ascii="Times New Roman" w:eastAsia="Times New Roman" w:hAnsi="Times New Roman" w:cs="Times New Roman"/>
                <w:sz w:val="18"/>
              </w:rPr>
              <w:t>udjelovanje knji</w:t>
            </w:r>
            <w:r w:rsidR="00841349">
              <w:rPr>
                <w:rFonts w:ascii="Times New Roman" w:eastAsia="Times New Roman" w:hAnsi="Times New Roman" w:cs="Times New Roman"/>
                <w:sz w:val="18"/>
              </w:rPr>
              <w:t>ž</w:t>
            </w:r>
            <w:r>
              <w:rPr>
                <w:rFonts w:ascii="Times New Roman" w:eastAsia="Times New Roman" w:hAnsi="Times New Roman" w:cs="Times New Roman"/>
                <w:sz w:val="18"/>
              </w:rPr>
              <w:t>evnih struktura: stilskih figura, vrsta, oblika, rodova itd.</w:t>
            </w:r>
            <w:r w:rsidR="00841349">
              <w:rPr>
                <w:rFonts w:ascii="Times New Roman" w:eastAsia="Times New Roman" w:hAnsi="Times New Roman" w:cs="Times New Roman"/>
                <w:sz w:val="18"/>
              </w:rPr>
              <w:t xml:space="preserve"> Poezija i lirika.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841349">
              <w:rPr>
                <w:rFonts w:ascii="Times New Roman" w:eastAsia="Times New Roman" w:hAnsi="Times New Roman" w:cs="Times New Roman"/>
                <w:sz w:val="18"/>
              </w:rPr>
              <w:t xml:space="preserve">Proza i epika.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Mikrostrukture stila – stilske figure. Retorička sredstva i stilske figure – razlika. Retorička podjela: tropi i figure. </w:t>
            </w:r>
          </w:p>
          <w:p w14:paraId="7E095847" w14:textId="44FE27BF" w:rsidR="00566982" w:rsidRDefault="00566982" w:rsidP="00566982">
            <w:pPr>
              <w:numPr>
                <w:ilvl w:val="0"/>
                <w:numId w:val="1"/>
              </w:numPr>
              <w:spacing w:after="13" w:line="268" w:lineRule="auto"/>
              <w:ind w:right="179"/>
            </w:pPr>
            <w:r>
              <w:rPr>
                <w:rFonts w:ascii="Times New Roman" w:eastAsia="Times New Roman" w:hAnsi="Times New Roman" w:cs="Times New Roman"/>
                <w:sz w:val="18"/>
              </w:rPr>
              <w:t>Shvaćanje figura u knji</w:t>
            </w:r>
            <w:r w:rsidR="00841349">
              <w:rPr>
                <w:rFonts w:ascii="Times New Roman" w:eastAsia="Times New Roman" w:hAnsi="Times New Roman" w:cs="Times New Roman"/>
                <w:sz w:val="18"/>
              </w:rPr>
              <w:t>ž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evnoj znanosti 20. st. Afektivnost jezika kao stvaralački impuls. Figurativnost izvan prostora jezika. Podjela mikrostruktura prema Z.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Škrebu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: m. opreke, m. ponavljanja, m. prenesena značenja, m. pojačavanja. Mikrostruktura opreke. </w:t>
            </w:r>
          </w:p>
          <w:p w14:paraId="478C92DB" w14:textId="77777777" w:rsidR="00566982" w:rsidRDefault="00566982" w:rsidP="00566982">
            <w:pPr>
              <w:numPr>
                <w:ilvl w:val="0"/>
                <w:numId w:val="2"/>
              </w:numPr>
              <w:spacing w:after="22" w:line="238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Mikrostruktura ponavljanja. Mikrostruktura pojačavanja. Mikrostruktura prenesena značenja. Razlikovanje metafore i metonimije, sinegdoha. Alegorija. </w:t>
            </w:r>
          </w:p>
          <w:p w14:paraId="76EAA729" w14:textId="6547AEA4" w:rsidR="00566982" w:rsidRDefault="00566982" w:rsidP="00566982">
            <w:pPr>
              <w:numPr>
                <w:ilvl w:val="0"/>
                <w:numId w:val="2"/>
              </w:numPr>
              <w:spacing w:after="56" w:line="238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Ostali tropi. Perifraza, alegorija, simbol,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litota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, usporedba, eufemizam, ironija. Figure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diskurza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(deskripcijski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toposi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ekfraza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,</w:t>
            </w:r>
            <w:r w:rsidR="00841349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topografija,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topotezija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prozopografija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, portret, paralela,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kronografija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pragmatografija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) </w:t>
            </w:r>
          </w:p>
          <w:p w14:paraId="4E353E5C" w14:textId="77777777" w:rsidR="00566982" w:rsidRDefault="00566982" w:rsidP="00566982">
            <w:pPr>
              <w:numPr>
                <w:ilvl w:val="0"/>
                <w:numId w:val="2"/>
              </w:numPr>
              <w:spacing w:after="53" w:line="241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Teorija stiha. Metrika, versifikacija. Temelji ritma. Odnos ritma i značenja. Tri versifikacijska sustava. Osnovne vrste stopa u kvantitativnoj versifikaciji. Cezura, dijereza. Silabičko-tonski stih. </w:t>
            </w:r>
          </w:p>
          <w:p w14:paraId="034AD45C" w14:textId="271E4CEB" w:rsidR="00566982" w:rsidRPr="00566982" w:rsidRDefault="00566982" w:rsidP="00566982">
            <w:pPr>
              <w:numPr>
                <w:ilvl w:val="0"/>
                <w:numId w:val="2"/>
              </w:numPr>
              <w:spacing w:after="53" w:line="241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Metrička terminologija. Od stiha do strofe. </w:t>
            </w:r>
            <w:proofErr w:type="spellStart"/>
            <w:r w:rsidRPr="00566982">
              <w:rPr>
                <w:rFonts w:ascii="Times New Roman" w:eastAsia="Times New Roman" w:hAnsi="Times New Roman" w:cs="Times New Roman"/>
                <w:sz w:val="18"/>
              </w:rPr>
              <w:t>Stihičnost</w:t>
            </w:r>
            <w:proofErr w:type="spellEnd"/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 i </w:t>
            </w:r>
            <w:proofErr w:type="spellStart"/>
            <w:r w:rsidRPr="00566982">
              <w:rPr>
                <w:rFonts w:ascii="Times New Roman" w:eastAsia="Times New Roman" w:hAnsi="Times New Roman" w:cs="Times New Roman"/>
                <w:sz w:val="18"/>
              </w:rPr>
              <w:t>strofičnost</w:t>
            </w:r>
            <w:proofErr w:type="spellEnd"/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. Vrste strofa. Strofe prema broju stihova. Rima. Vrste rima. </w:t>
            </w:r>
            <w:proofErr w:type="spellStart"/>
            <w:r w:rsidRPr="00566982">
              <w:rPr>
                <w:rFonts w:ascii="Times New Roman" w:eastAsia="Times New Roman" w:hAnsi="Times New Roman" w:cs="Times New Roman"/>
                <w:sz w:val="18"/>
              </w:rPr>
              <w:t>Leoninska</w:t>
            </w:r>
            <w:proofErr w:type="spellEnd"/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 rima. Refren. Stalni oblici stiha – metrička norma. Stalni oblici i tradicija. Hrvatski tradicionalni oblici stiha: simetrični</w:t>
            </w:r>
            <w:r>
              <w:t xml:space="preserve"> </w:t>
            </w:r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osmerac, </w:t>
            </w:r>
            <w:proofErr w:type="spellStart"/>
            <w:r w:rsidRPr="00566982">
              <w:rPr>
                <w:rFonts w:ascii="Times New Roman" w:eastAsia="Times New Roman" w:hAnsi="Times New Roman" w:cs="Times New Roman"/>
                <w:sz w:val="18"/>
              </w:rPr>
              <w:t>dvostrukorimovani</w:t>
            </w:r>
            <w:proofErr w:type="spellEnd"/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 dvanaesterac, epski deseterac. Lirski deseterac, jedanaesterac i dvanaesterac. Stih bugarštice. </w:t>
            </w:r>
          </w:p>
          <w:p w14:paraId="68C18863" w14:textId="4AE7822A" w:rsidR="00566982" w:rsidRPr="00566982" w:rsidRDefault="00566982" w:rsidP="00566982">
            <w:pPr>
              <w:numPr>
                <w:ilvl w:val="0"/>
                <w:numId w:val="2"/>
              </w:numPr>
              <w:spacing w:after="53" w:line="241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566982">
              <w:rPr>
                <w:rFonts w:ascii="Times New Roman" w:eastAsia="Times New Roman" w:hAnsi="Times New Roman" w:cs="Times New Roman"/>
                <w:sz w:val="18"/>
              </w:rPr>
              <w:t>Stalni me</w:t>
            </w:r>
            <w:r>
              <w:rPr>
                <w:rFonts w:ascii="Times New Roman" w:eastAsia="Times New Roman" w:hAnsi="Times New Roman" w:cs="Times New Roman"/>
                <w:sz w:val="18"/>
              </w:rPr>
              <w:t>đ</w:t>
            </w:r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unarodni oblici stihova i strofa. Klasički stihovi i strofe. Heksametar. Elegijski distih. </w:t>
            </w:r>
          </w:p>
          <w:p w14:paraId="639A3C4B" w14:textId="77777777" w:rsidR="00566982" w:rsidRPr="00566982" w:rsidRDefault="00566982" w:rsidP="00566982">
            <w:pPr>
              <w:numPr>
                <w:ilvl w:val="0"/>
                <w:numId w:val="2"/>
              </w:numPr>
              <w:spacing w:after="53" w:line="241" w:lineRule="auto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566982">
              <w:rPr>
                <w:rFonts w:ascii="Times New Roman" w:eastAsia="Times New Roman" w:hAnsi="Times New Roman" w:cs="Times New Roman"/>
                <w:sz w:val="18"/>
              </w:rPr>
              <w:t>Safička</w:t>
            </w:r>
            <w:proofErr w:type="spellEnd"/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 strofa. </w:t>
            </w:r>
            <w:proofErr w:type="spellStart"/>
            <w:r w:rsidRPr="00566982">
              <w:rPr>
                <w:rFonts w:ascii="Times New Roman" w:eastAsia="Times New Roman" w:hAnsi="Times New Roman" w:cs="Times New Roman"/>
                <w:sz w:val="18"/>
              </w:rPr>
              <w:t>Alkejska</w:t>
            </w:r>
            <w:proofErr w:type="spellEnd"/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 strofa. </w:t>
            </w:r>
            <w:proofErr w:type="spellStart"/>
            <w:r w:rsidRPr="00566982">
              <w:rPr>
                <w:rFonts w:ascii="Times New Roman" w:eastAsia="Times New Roman" w:hAnsi="Times New Roman" w:cs="Times New Roman"/>
                <w:sz w:val="18"/>
              </w:rPr>
              <w:t>Alkmanijska</w:t>
            </w:r>
            <w:proofErr w:type="spellEnd"/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 ili daktilska strofa. Oponašanje klasičkih strofa u 19. st. Klasički oblici u hrvatskoj </w:t>
            </w:r>
            <w:proofErr w:type="spellStart"/>
            <w:r w:rsidRPr="00566982">
              <w:rPr>
                <w:rFonts w:ascii="Times New Roman" w:eastAsia="Times New Roman" w:hAnsi="Times New Roman" w:cs="Times New Roman"/>
                <w:sz w:val="18"/>
              </w:rPr>
              <w:t>knjiţevnosti</w:t>
            </w:r>
            <w:proofErr w:type="spellEnd"/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  <w:proofErr w:type="spellStart"/>
            <w:r w:rsidRPr="00566982">
              <w:rPr>
                <w:rFonts w:ascii="Times New Roman" w:eastAsia="Times New Roman" w:hAnsi="Times New Roman" w:cs="Times New Roman"/>
                <w:sz w:val="18"/>
              </w:rPr>
              <w:t>Pseudoheksametar</w:t>
            </w:r>
            <w:proofErr w:type="spellEnd"/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</w:p>
          <w:p w14:paraId="1326242E" w14:textId="77777777" w:rsidR="00566982" w:rsidRDefault="00566982" w:rsidP="00566982">
            <w:pPr>
              <w:numPr>
                <w:ilvl w:val="0"/>
                <w:numId w:val="2"/>
              </w:numPr>
              <w:spacing w:after="53" w:line="241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Stihovi i strofe romanskog porijekla. Tercina. </w:t>
            </w:r>
            <w:proofErr w:type="spellStart"/>
            <w:r w:rsidRPr="00566982">
              <w:rPr>
                <w:rFonts w:ascii="Times New Roman" w:eastAsia="Times New Roman" w:hAnsi="Times New Roman" w:cs="Times New Roman"/>
                <w:sz w:val="18"/>
              </w:rPr>
              <w:t>Endecasillabo</w:t>
            </w:r>
            <w:proofErr w:type="spellEnd"/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. Nazorova i </w:t>
            </w:r>
            <w:proofErr w:type="spellStart"/>
            <w:r w:rsidRPr="00566982">
              <w:rPr>
                <w:rFonts w:ascii="Times New Roman" w:eastAsia="Times New Roman" w:hAnsi="Times New Roman" w:cs="Times New Roman"/>
                <w:sz w:val="18"/>
              </w:rPr>
              <w:t>Ujevićeva</w:t>
            </w:r>
            <w:proofErr w:type="spellEnd"/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 tercina. Stanca. Sonet. </w:t>
            </w:r>
            <w:proofErr w:type="spellStart"/>
            <w:r w:rsidRPr="00566982">
              <w:rPr>
                <w:rFonts w:ascii="Times New Roman" w:eastAsia="Times New Roman" w:hAnsi="Times New Roman" w:cs="Times New Roman"/>
                <w:sz w:val="18"/>
              </w:rPr>
              <w:t>Petrarcin</w:t>
            </w:r>
            <w:proofErr w:type="spellEnd"/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 i Shakespeareov oblik soneta. </w:t>
            </w:r>
            <w:proofErr w:type="spellStart"/>
            <w:r w:rsidRPr="00566982">
              <w:rPr>
                <w:rFonts w:ascii="Times New Roman" w:eastAsia="Times New Roman" w:hAnsi="Times New Roman" w:cs="Times New Roman"/>
                <w:sz w:val="18"/>
              </w:rPr>
              <w:t>Baudelaireov</w:t>
            </w:r>
            <w:proofErr w:type="spellEnd"/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 ili moderni sonet. Kancona.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Sestina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  <w:r w:rsidRPr="00566982">
              <w:rPr>
                <w:rFonts w:ascii="Times New Roman" w:eastAsia="Times New Roman" w:hAnsi="Times New Roman" w:cs="Times New Roman"/>
                <w:sz w:val="18"/>
              </w:rPr>
              <w:t>Stihovi i strofe germanskog (</w:t>
            </w:r>
            <w:proofErr w:type="spellStart"/>
            <w:r w:rsidRPr="00566982">
              <w:rPr>
                <w:rFonts w:ascii="Times New Roman" w:eastAsia="Times New Roman" w:hAnsi="Times New Roman" w:cs="Times New Roman"/>
                <w:sz w:val="18"/>
              </w:rPr>
              <w:t>nibelunška</w:t>
            </w:r>
            <w:proofErr w:type="spellEnd"/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 strofa), orijentalnog (gazela, </w:t>
            </w:r>
            <w:proofErr w:type="spellStart"/>
            <w:r w:rsidRPr="00566982">
              <w:rPr>
                <w:rFonts w:ascii="Times New Roman" w:eastAsia="Times New Roman" w:hAnsi="Times New Roman" w:cs="Times New Roman"/>
                <w:sz w:val="18"/>
              </w:rPr>
              <w:t>rubaija</w:t>
            </w:r>
            <w:proofErr w:type="spellEnd"/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, haiku, tanka) i slavenskog porijekla (poljski </w:t>
            </w:r>
            <w:proofErr w:type="spellStart"/>
            <w:r w:rsidRPr="00566982">
              <w:rPr>
                <w:rFonts w:ascii="Times New Roman" w:eastAsia="Times New Roman" w:hAnsi="Times New Roman" w:cs="Times New Roman"/>
                <w:sz w:val="18"/>
              </w:rPr>
              <w:t>trinaesterac</w:t>
            </w:r>
            <w:proofErr w:type="spellEnd"/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, </w:t>
            </w:r>
            <w:proofErr w:type="spellStart"/>
            <w:r w:rsidRPr="00566982">
              <w:rPr>
                <w:rFonts w:ascii="Times New Roman" w:eastAsia="Times New Roman" w:hAnsi="Times New Roman" w:cs="Times New Roman"/>
                <w:sz w:val="18"/>
              </w:rPr>
              <w:t>krakovjak</w:t>
            </w:r>
            <w:proofErr w:type="spellEnd"/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, utjecaj epskog deseterca na europske </w:t>
            </w:r>
            <w:proofErr w:type="spellStart"/>
            <w:r w:rsidRPr="00566982">
              <w:rPr>
                <w:rFonts w:ascii="Times New Roman" w:eastAsia="Times New Roman" w:hAnsi="Times New Roman" w:cs="Times New Roman"/>
                <w:sz w:val="18"/>
              </w:rPr>
              <w:t>knjiţevnosti</w:t>
            </w:r>
            <w:proofErr w:type="spellEnd"/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). Slobodni stih. Ritam i ritmička intonacija (jampski, trohejski, daktilski intoniran stih/strofa). Metričke konstante. Metričke dominante. Ritmičke tendencije. </w:t>
            </w:r>
          </w:p>
          <w:p w14:paraId="763031CD" w14:textId="3DCCF15A" w:rsidR="00566982" w:rsidRPr="00566982" w:rsidRDefault="00566982" w:rsidP="00566982">
            <w:pPr>
              <w:numPr>
                <w:ilvl w:val="0"/>
                <w:numId w:val="2"/>
              </w:numPr>
              <w:spacing w:after="53" w:line="241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Uvod u </w:t>
            </w:r>
            <w:proofErr w:type="spellStart"/>
            <w:r w:rsidRPr="00566982">
              <w:rPr>
                <w:rFonts w:ascii="Times New Roman" w:eastAsia="Times New Roman" w:hAnsi="Times New Roman" w:cs="Times New Roman"/>
                <w:sz w:val="18"/>
              </w:rPr>
              <w:t>naratologiju</w:t>
            </w:r>
            <w:proofErr w:type="spellEnd"/>
            <w:r w:rsidRPr="00566982">
              <w:rPr>
                <w:rFonts w:ascii="Times New Roman" w:eastAsia="Times New Roman" w:hAnsi="Times New Roman" w:cs="Times New Roman"/>
                <w:sz w:val="18"/>
              </w:rPr>
              <w:t>. Priroda i oblici narativne knji</w:t>
            </w:r>
            <w:r w:rsidR="00841349">
              <w:rPr>
                <w:rFonts w:ascii="Times New Roman" w:eastAsia="Times New Roman" w:hAnsi="Times New Roman" w:cs="Times New Roman"/>
                <w:sz w:val="18"/>
              </w:rPr>
              <w:t>ž</w:t>
            </w:r>
            <w:r w:rsidRPr="00566982">
              <w:rPr>
                <w:rFonts w:ascii="Times New Roman" w:eastAsia="Times New Roman" w:hAnsi="Times New Roman" w:cs="Times New Roman"/>
                <w:sz w:val="18"/>
              </w:rPr>
              <w:t>evnosti. Odnos knji</w:t>
            </w:r>
            <w:r w:rsidR="00841349">
              <w:rPr>
                <w:rFonts w:ascii="Times New Roman" w:eastAsia="Times New Roman" w:hAnsi="Times New Roman" w:cs="Times New Roman"/>
                <w:sz w:val="18"/>
              </w:rPr>
              <w:t>ž</w:t>
            </w:r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evnog djela prema zbilji. Pripovijedanje i vremenski slijed. Vrijeme proznog pripovjednog djela. Kronološki slijed fabule i odstupanja od njega. Postupci: </w:t>
            </w:r>
            <w:proofErr w:type="spellStart"/>
            <w:r w:rsidRPr="00566982">
              <w:rPr>
                <w:rFonts w:ascii="Times New Roman" w:eastAsia="Times New Roman" w:hAnsi="Times New Roman" w:cs="Times New Roman"/>
                <w:sz w:val="18"/>
              </w:rPr>
              <w:t>antecedencije</w:t>
            </w:r>
            <w:proofErr w:type="spellEnd"/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 – </w:t>
            </w:r>
            <w:proofErr w:type="spellStart"/>
            <w:r w:rsidRPr="00566982">
              <w:rPr>
                <w:rFonts w:ascii="Times New Roman" w:eastAsia="Times New Roman" w:hAnsi="Times New Roman" w:cs="Times New Roman"/>
                <w:sz w:val="18"/>
              </w:rPr>
              <w:t>pretpripovijesti</w:t>
            </w:r>
            <w:proofErr w:type="spellEnd"/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, umetnute novele. Usporavanje vremena. Vrijeme pripovijesti/romana i vrijeme trajanja fabule. </w:t>
            </w:r>
            <w:proofErr w:type="spellStart"/>
            <w:r w:rsidRPr="00566982">
              <w:rPr>
                <w:rFonts w:ascii="Times New Roman" w:eastAsia="Times New Roman" w:hAnsi="Times New Roman" w:cs="Times New Roman"/>
                <w:sz w:val="18"/>
              </w:rPr>
              <w:t>Analepse</w:t>
            </w:r>
            <w:proofErr w:type="spellEnd"/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 i </w:t>
            </w:r>
            <w:proofErr w:type="spellStart"/>
            <w:r w:rsidRPr="00566982">
              <w:rPr>
                <w:rFonts w:ascii="Times New Roman" w:eastAsia="Times New Roman" w:hAnsi="Times New Roman" w:cs="Times New Roman"/>
                <w:sz w:val="18"/>
              </w:rPr>
              <w:t>prolepse</w:t>
            </w:r>
            <w:proofErr w:type="spellEnd"/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</w:p>
          <w:p w14:paraId="46583599" w14:textId="00FBFD0C" w:rsidR="00841349" w:rsidRDefault="00841349" w:rsidP="00841349">
            <w:pPr>
              <w:pStyle w:val="Odlomakpopisa"/>
              <w:numPr>
                <w:ilvl w:val="0"/>
                <w:numId w:val="2"/>
              </w:numPr>
              <w:spacing w:line="238" w:lineRule="auto"/>
              <w:jc w:val="both"/>
            </w:pPr>
            <w:r w:rsidRPr="00841349">
              <w:rPr>
                <w:rFonts w:ascii="Times New Roman" w:eastAsia="Times New Roman" w:hAnsi="Times New Roman" w:cs="Times New Roman"/>
                <w:sz w:val="18"/>
              </w:rPr>
              <w:t>Prostor u pripovijedanju. Fabula i kompozicija (si</w:t>
            </w:r>
            <w:r>
              <w:rPr>
                <w:rFonts w:ascii="Times New Roman" w:eastAsia="Times New Roman" w:hAnsi="Times New Roman" w:cs="Times New Roman"/>
                <w:sz w:val="18"/>
              </w:rPr>
              <w:t>ž</w:t>
            </w:r>
            <w:r w:rsidRPr="00841349">
              <w:rPr>
                <w:rFonts w:ascii="Times New Roman" w:eastAsia="Times New Roman" w:hAnsi="Times New Roman" w:cs="Times New Roman"/>
                <w:sz w:val="18"/>
              </w:rPr>
              <w:t xml:space="preserve">e). Priča i diskurs. </w:t>
            </w:r>
            <w:proofErr w:type="spellStart"/>
            <w:r w:rsidRPr="00841349">
              <w:rPr>
                <w:rFonts w:ascii="Times New Roman" w:eastAsia="Times New Roman" w:hAnsi="Times New Roman" w:cs="Times New Roman"/>
                <w:sz w:val="18"/>
              </w:rPr>
              <w:t>Defabularizacija</w:t>
            </w:r>
            <w:proofErr w:type="spellEnd"/>
            <w:r w:rsidRPr="00841349">
              <w:rPr>
                <w:rFonts w:ascii="Times New Roman" w:eastAsia="Times New Roman" w:hAnsi="Times New Roman" w:cs="Times New Roman"/>
                <w:sz w:val="18"/>
              </w:rPr>
              <w:t xml:space="preserve"> proznih struktura. Čin pripovijedanja. Pisac, djelo, čitatelj. Tri tipa razvijanja fabule prema V. </w:t>
            </w:r>
            <w:proofErr w:type="spellStart"/>
            <w:r w:rsidRPr="00841349">
              <w:rPr>
                <w:rFonts w:ascii="Times New Roman" w:eastAsia="Times New Roman" w:hAnsi="Times New Roman" w:cs="Times New Roman"/>
                <w:sz w:val="18"/>
              </w:rPr>
              <w:t>Šklovskom</w:t>
            </w:r>
            <w:proofErr w:type="spellEnd"/>
            <w:r w:rsidRPr="00841349"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</w:p>
          <w:p w14:paraId="4D620217" w14:textId="77777777" w:rsidR="00841349" w:rsidRDefault="00841349" w:rsidP="00841349">
            <w:pPr>
              <w:spacing w:after="33" w:line="264" w:lineRule="auto"/>
              <w:ind w:left="4" w:right="45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Nositelj fabule, lik ili karakter – karakterizacija i vrste. Ponovljivi likovi – tipski karakteri. Individualni karakteri. </w:t>
            </w:r>
          </w:p>
          <w:p w14:paraId="410D110A" w14:textId="3E974C97" w:rsidR="00841349" w:rsidRDefault="00841349" w:rsidP="00841349">
            <w:pPr>
              <w:spacing w:after="33" w:line="264" w:lineRule="auto"/>
              <w:ind w:left="4" w:right="45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13. Razlikovanje autora i pripovjedača. Osnovne vrste pripovjedača (autorski, sveznajući, objektivni, nepouzdani). Pripovjedačevo gledište (jednolika i mnogolika perspektiva). Polifoni roman. Fiktivni pripovjedač. </w:t>
            </w:r>
          </w:p>
          <w:p w14:paraId="2D537A09" w14:textId="77777777" w:rsidR="00841349" w:rsidRDefault="00841349" w:rsidP="00841349">
            <w:pPr>
              <w:numPr>
                <w:ilvl w:val="0"/>
                <w:numId w:val="3"/>
              </w:numPr>
              <w:spacing w:after="3" w:line="275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Vrste pripovjedača prema Franzu Karlu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Stanzelu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Mimeza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dijegeza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. Autorski pripovjedač, pripovjedač u prvom licu, personalni pripovjedač. Teorija G.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Genetta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Fokalizacija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pripovijedanja. </w:t>
            </w:r>
          </w:p>
          <w:p w14:paraId="767D7718" w14:textId="77777777" w:rsidR="00841349" w:rsidRDefault="00841349" w:rsidP="00841349">
            <w:pPr>
              <w:spacing w:after="31"/>
              <w:ind w:left="4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Heterodijegetski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homodijegetski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te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intradijegetski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ekstradijegetski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pripovjedač. </w:t>
            </w:r>
          </w:p>
          <w:p w14:paraId="0514D72B" w14:textId="27A679A6" w:rsidR="00EE38A9" w:rsidRDefault="00841349" w:rsidP="00EE38A9">
            <w:pPr>
              <w:numPr>
                <w:ilvl w:val="0"/>
                <w:numId w:val="3"/>
              </w:numPr>
              <w:spacing w:after="4" w:line="258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Dijakronijska klasifikacija književnosti. Književne epohe, razdoblja i pravci – razlikovanje pojmova. Pojam stilske formacije. Pregled stilskih formacija u razvoju književnosti zapadnog civilizacijskog kruga. Od teorije književnosti i književne teorije do teorije diskursa. </w:t>
            </w:r>
          </w:p>
          <w:p w14:paraId="6E3A408E" w14:textId="31F382D4" w:rsidR="00FC2198" w:rsidRPr="00566982" w:rsidRDefault="00FC2198" w:rsidP="00841349">
            <w:pPr>
              <w:spacing w:after="53" w:line="241" w:lineRule="auto"/>
              <w:ind w:left="4"/>
            </w:pP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505C61C3" w14:textId="37723DC4" w:rsidR="00511BBC" w:rsidRPr="00511BBC" w:rsidRDefault="00511BBC" w:rsidP="00511B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Zdenko </w:t>
            </w:r>
            <w:proofErr w:type="spellStart"/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>Lešić</w:t>
            </w:r>
            <w:proofErr w:type="spellEnd"/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>, Teorija knji</w:t>
            </w:r>
            <w:r w:rsidR="0081551C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evnosti, Sarajevo, 2005. (tiskano ili </w:t>
            </w:r>
            <w:proofErr w:type="spellStart"/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>internetskio</w:t>
            </w:r>
            <w:proofErr w:type="spellEnd"/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izdanje, vidi </w:t>
            </w:r>
            <w:proofErr w:type="spellStart"/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>int</w:t>
            </w:r>
            <w:proofErr w:type="spellEnd"/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r w:rsidR="0081551C">
              <w:rPr>
                <w:rFonts w:ascii="Merriweather" w:eastAsia="MS Gothic" w:hAnsi="Merriweather" w:cs="Times New Roman"/>
                <w:sz w:val="16"/>
                <w:szCs w:val="16"/>
              </w:rPr>
              <w:t>i</w:t>
            </w: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>zvore</w:t>
            </w:r>
            <w:r w:rsidR="0081551C">
              <w:rPr>
                <w:rFonts w:ascii="Merriweather" w:eastAsia="MS Gothic" w:hAnsi="Merriweather" w:cs="Times New Roman"/>
                <w:sz w:val="16"/>
                <w:szCs w:val="16"/>
              </w:rPr>
              <w:t>).</w:t>
            </w: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  <w:p w14:paraId="031F5BAC" w14:textId="77777777" w:rsidR="00511BBC" w:rsidRPr="00511BBC" w:rsidRDefault="00511BBC" w:rsidP="00511B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Izabrana poglavlja navode se kod svake nastavne jedinice i bit će dostupna u e-kolegiju) </w:t>
            </w:r>
          </w:p>
          <w:p w14:paraId="650C8330" w14:textId="2153C922" w:rsidR="00511BBC" w:rsidRPr="00511BBC" w:rsidRDefault="00511BBC" w:rsidP="00511B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Jonathan </w:t>
            </w:r>
            <w:proofErr w:type="spellStart"/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>Culler</w:t>
            </w:r>
            <w:proofErr w:type="spellEnd"/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>, Knji</w:t>
            </w:r>
            <w:r w:rsidR="0081551C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evna teorija - vrlo kratak uvod. AGM, Zagreb, 2001. (1. poglavlje – Teorija – što je to?) </w:t>
            </w:r>
          </w:p>
          <w:p w14:paraId="2CE60D04" w14:textId="5C43D312" w:rsidR="0081551C" w:rsidRDefault="00511BBC" w:rsidP="00511B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Zdenko </w:t>
            </w:r>
            <w:proofErr w:type="spellStart"/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>Škreb</w:t>
            </w:r>
            <w:proofErr w:type="spellEnd"/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>, Ante Stamać, Uvod u knji</w:t>
            </w:r>
            <w:r w:rsidR="00EE38A9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>evnost, Globus, Zagreb, 2000. (mo</w:t>
            </w:r>
            <w:r w:rsidR="0081551C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 i druga izdanja) Izabrana poglavlja.  </w:t>
            </w:r>
          </w:p>
          <w:p w14:paraId="2C11C100" w14:textId="5EA64D08" w:rsidR="00511BBC" w:rsidRPr="00511BBC" w:rsidRDefault="00511BBC" w:rsidP="00511B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Krešimir Bagić, Rječnik stilskih figura, </w:t>
            </w:r>
            <w:proofErr w:type="spellStart"/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>Šk</w:t>
            </w:r>
            <w:proofErr w:type="spellEnd"/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Zagreb, 2012. (Predgovor i sve figure koje se budu obradile na nastavi) </w:t>
            </w:r>
          </w:p>
          <w:p w14:paraId="0E39A95F" w14:textId="77777777" w:rsidR="00B7023E" w:rsidRDefault="00511BBC" w:rsidP="00511B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V. Biti, Suvremena teorija pripovijedanja, Globus, Zagreb, 1992. (Izabrana </w:t>
            </w:r>
          </w:p>
          <w:p w14:paraId="4025F172" w14:textId="40FB92C0" w:rsidR="00511BBC" w:rsidRPr="00511BBC" w:rsidRDefault="00511BBC" w:rsidP="00511B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poglavlja) </w:t>
            </w:r>
          </w:p>
          <w:p w14:paraId="0AAC7118" w14:textId="77777777" w:rsidR="00511BBC" w:rsidRPr="00511BBC" w:rsidRDefault="00511BBC" w:rsidP="00511B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Maša Grdešić, Uvod u </w:t>
            </w:r>
            <w:proofErr w:type="spellStart"/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>naratologiju</w:t>
            </w:r>
            <w:proofErr w:type="spellEnd"/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>Leykam</w:t>
            </w:r>
            <w:proofErr w:type="spellEnd"/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International, Zagreb, 2015.  </w:t>
            </w:r>
          </w:p>
          <w:p w14:paraId="147B4E8F" w14:textId="35DC323C" w:rsidR="00511BBC" w:rsidRPr="00511BBC" w:rsidRDefault="00511BBC" w:rsidP="00511B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>Pavao Pavličić, Knji</w:t>
            </w:r>
            <w:r w:rsidR="0081551C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evna </w:t>
            </w:r>
            <w:proofErr w:type="spellStart"/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>genologija</w:t>
            </w:r>
            <w:proofErr w:type="spellEnd"/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Zagreb, 1983. (izabrana poglavlja)  </w:t>
            </w:r>
          </w:p>
          <w:p w14:paraId="5DFD57AF" w14:textId="310546F0" w:rsidR="00FC2198" w:rsidRDefault="00511BBC" w:rsidP="00511B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Marko </w:t>
            </w:r>
            <w:proofErr w:type="spellStart"/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>Juvan</w:t>
            </w:r>
            <w:proofErr w:type="spellEnd"/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>, Nauka o knji</w:t>
            </w:r>
            <w:r w:rsidR="0081551C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>evnosti u rekonstrukciji, Slu</w:t>
            </w:r>
            <w:r w:rsidR="0081551C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>beni glasnik, Beograd, 2011. (izabrana poglavlja)</w:t>
            </w:r>
          </w:p>
          <w:p w14:paraId="327F2028" w14:textId="2A47CA24" w:rsidR="00EE38A9" w:rsidRDefault="00EE38A9" w:rsidP="00511B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Milivoj Solar, Teorija književnosti, Školska knjiga, Zagreb, 2005.</w:t>
            </w:r>
          </w:p>
          <w:p w14:paraId="0B89B5BE" w14:textId="402825C4" w:rsidR="00EE38A9" w:rsidRPr="0017531F" w:rsidRDefault="00EE38A9" w:rsidP="00511B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0339D830" w14:textId="4EEDA02B" w:rsidR="00B7023E" w:rsidRDefault="00B7023E" w:rsidP="00F777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Tin </w:t>
            </w:r>
            <w:proofErr w:type="spellStart"/>
            <w:r>
              <w:rPr>
                <w:rFonts w:ascii="Merriweather" w:eastAsia="MS Gothic" w:hAnsi="Merriweather" w:cs="Times New Roman"/>
                <w:sz w:val="16"/>
                <w:szCs w:val="16"/>
              </w:rPr>
              <w:t>Lemac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„Lirika/poezija kao rod/žanr, stil, tekst i </w:t>
            </w:r>
            <w:proofErr w:type="spellStart"/>
            <w:r>
              <w:rPr>
                <w:rFonts w:ascii="Merriweather" w:eastAsia="MS Gothic" w:hAnsi="Merriweather" w:cs="Times New Roman"/>
                <w:sz w:val="16"/>
                <w:szCs w:val="16"/>
              </w:rPr>
              <w:t>diskurz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>“, u: O pjesmi pjesmom (</w:t>
            </w:r>
            <w:proofErr w:type="spellStart"/>
            <w:r>
              <w:rPr>
                <w:rFonts w:ascii="Merriweather" w:eastAsia="MS Gothic" w:hAnsi="Merriweather" w:cs="Times New Roman"/>
                <w:sz w:val="16"/>
                <w:szCs w:val="16"/>
              </w:rPr>
              <w:t>Metadiskurzivne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relacije u poeziji). Edicije Božičević, Zagreb, 2022.</w:t>
            </w:r>
          </w:p>
          <w:p w14:paraId="0C00705A" w14:textId="3A1643F5" w:rsidR="00F7778E" w:rsidRPr="00F7778E" w:rsidRDefault="00F7778E" w:rsidP="00F777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 xml:space="preserve">Ante Stamać, Teorija </w:t>
            </w:r>
            <w:proofErr w:type="spellStart"/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>knjiţevnosti</w:t>
            </w:r>
            <w:proofErr w:type="spellEnd"/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na </w:t>
            </w:r>
            <w:proofErr w:type="spellStart"/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>presjecištu</w:t>
            </w:r>
            <w:proofErr w:type="spellEnd"/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estetike, retorike, semiotike i teorije informacije, u: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evnoteorijski fragmenti, MH, Zg, 2012.  </w:t>
            </w:r>
          </w:p>
          <w:p w14:paraId="07E2F4C8" w14:textId="77777777" w:rsidR="00F7778E" w:rsidRPr="00F7778E" w:rsidRDefault="00F7778E" w:rsidP="00F777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Krešimir Bagić, Rječnik stilskih figura, </w:t>
            </w:r>
            <w:proofErr w:type="spellStart"/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>Šk</w:t>
            </w:r>
            <w:proofErr w:type="spellEnd"/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Zagreb, 2012.  </w:t>
            </w:r>
          </w:p>
          <w:p w14:paraId="226CD15A" w14:textId="77777777" w:rsidR="00F7778E" w:rsidRDefault="00F7778E" w:rsidP="00F777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Jonathan </w:t>
            </w:r>
            <w:proofErr w:type="spellStart"/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>Culler</w:t>
            </w:r>
            <w:proofErr w:type="spellEnd"/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O </w:t>
            </w:r>
            <w:proofErr w:type="spellStart"/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>dekonstrukciji</w:t>
            </w:r>
            <w:proofErr w:type="spellEnd"/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Teorija i kritika poslije strukturalizma., Globus, Zagreb, 1991.  </w:t>
            </w:r>
          </w:p>
          <w:p w14:paraId="28D54618" w14:textId="5DFF33A3" w:rsidR="00F7778E" w:rsidRPr="00F7778E" w:rsidRDefault="00F7778E" w:rsidP="00F777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Antoine </w:t>
            </w:r>
            <w:proofErr w:type="spellStart"/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>Compagnon</w:t>
            </w:r>
            <w:proofErr w:type="spellEnd"/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Demon teorije, AGM, Zagreb, 2007.  </w:t>
            </w:r>
          </w:p>
          <w:p w14:paraId="18EECB5B" w14:textId="77777777" w:rsidR="00F7778E" w:rsidRPr="00F7778E" w:rsidRDefault="00F7778E" w:rsidP="00F777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Aristotel, O pjesničkom umijeću, (prijevod i objašnjenja Zdeslav Dukat), AC Zagreb, 1983.  </w:t>
            </w:r>
          </w:p>
          <w:p w14:paraId="1BFC2439" w14:textId="77777777" w:rsidR="00F7778E" w:rsidRPr="00F7778E" w:rsidRDefault="00F7778E" w:rsidP="00F777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Batušić, Nikola, Uvod u teatrologiju, GZH, Zagreb, 1991.  </w:t>
            </w:r>
          </w:p>
          <w:p w14:paraId="33066118" w14:textId="46A3CAAF" w:rsidR="00F7778E" w:rsidRPr="00F7778E" w:rsidRDefault="00F7778E" w:rsidP="00F777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>Beker, Miroslav, Povijest knji</w:t>
            </w:r>
            <w:r w:rsidR="00EA4265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evnih teorija, Liber, Zagreb, 1979.  </w:t>
            </w:r>
          </w:p>
          <w:p w14:paraId="16C7AD03" w14:textId="27EEDF0F" w:rsidR="00F7778E" w:rsidRPr="00F7778E" w:rsidRDefault="00F7778E" w:rsidP="00F777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>Beker, Miroslav, Suvremene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evne teorije, SNL, Zagreb, 1986.  </w:t>
            </w:r>
          </w:p>
          <w:p w14:paraId="05451706" w14:textId="3E752E5D" w:rsidR="00F7778E" w:rsidRPr="00F7778E" w:rsidRDefault="00F7778E" w:rsidP="00F777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>Biti, Vladimir, Pojmovnik suvremene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evne i kulturne teorije, MH, Zagreb, 2000.  </w:t>
            </w:r>
          </w:p>
          <w:p w14:paraId="4690E6DE" w14:textId="77777777" w:rsidR="00F7778E" w:rsidRPr="00F7778E" w:rsidRDefault="00F7778E" w:rsidP="00F777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Duda, Dean, Kulturalni studiji: ishodišta i problemi, Zagreb, 2002.  </w:t>
            </w:r>
          </w:p>
          <w:p w14:paraId="3FF5BA80" w14:textId="5FEA3D83" w:rsidR="00F7778E" w:rsidRPr="00F7778E" w:rsidRDefault="00F7778E" w:rsidP="00F777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>Eagleton</w:t>
            </w:r>
            <w:proofErr w:type="spellEnd"/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>, Terry, Knji</w:t>
            </w:r>
            <w:r w:rsidR="00EA4265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evna teorija, SNL, Zagreb, 1987. </w:t>
            </w:r>
          </w:p>
          <w:p w14:paraId="510090E6" w14:textId="77777777" w:rsidR="00F7778E" w:rsidRPr="00F7778E" w:rsidRDefault="00F7778E" w:rsidP="00F777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>Genette</w:t>
            </w:r>
            <w:proofErr w:type="spellEnd"/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G, Granice priče, u: Teka, 1974., br. 6, 1403-1416. </w:t>
            </w:r>
          </w:p>
          <w:p w14:paraId="7480D7F5" w14:textId="0B04ABC8" w:rsidR="00F7778E" w:rsidRPr="00F7778E" w:rsidRDefault="00F7778E" w:rsidP="00F777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Kramarić, Zlatko, Uvod u </w:t>
            </w:r>
            <w:proofErr w:type="spellStart"/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>naratologiju</w:t>
            </w:r>
            <w:proofErr w:type="spellEnd"/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 </w:t>
            </w:r>
            <w:r w:rsidR="00B7023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>Izdavački centar "Revija", Radničko sveučilište "Bo</w:t>
            </w:r>
            <w:r w:rsidR="00EA4265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idar </w:t>
            </w:r>
            <w:proofErr w:type="spellStart"/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>Maslarić</w:t>
            </w:r>
            <w:proofErr w:type="spellEnd"/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", Osijek 1989. </w:t>
            </w:r>
          </w:p>
          <w:p w14:paraId="23F4F7F6" w14:textId="668B192F" w:rsidR="00FC2198" w:rsidRDefault="00F7778E" w:rsidP="00F777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>Knji</w:t>
            </w:r>
            <w:r w:rsidR="00EE38A9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evnost, povijest, politika, </w:t>
            </w:r>
            <w:proofErr w:type="spellStart"/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>prir</w:t>
            </w:r>
            <w:proofErr w:type="spellEnd"/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Zlatko Kramarić, Svjetla grada, Osijek, 1998.  </w:t>
            </w:r>
          </w:p>
          <w:p w14:paraId="4310B113" w14:textId="7C0F5403" w:rsidR="00965B79" w:rsidRPr="00965B79" w:rsidRDefault="00965B79" w:rsidP="00965B7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Kravar, Zoran, Stih i kontekst. Teme iz povijesti hrvatskoga stiha, Knji</w:t>
            </w:r>
            <w:r w:rsidR="00EA4265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evni krug Split, Split, 1999.  </w:t>
            </w:r>
          </w:p>
          <w:p w14:paraId="726610BF" w14:textId="77777777" w:rsidR="00965B79" w:rsidRPr="00965B79" w:rsidRDefault="00965B79" w:rsidP="00965B7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Autor, pripovjedač, lik. (</w:t>
            </w:r>
            <w:proofErr w:type="spellStart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ur</w:t>
            </w:r>
            <w:proofErr w:type="spellEnd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Cvjetko </w:t>
            </w:r>
            <w:proofErr w:type="spellStart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Milanja</w:t>
            </w:r>
            <w:proofErr w:type="spellEnd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), Svjetla grada, Osijek, 1999.  </w:t>
            </w:r>
          </w:p>
          <w:p w14:paraId="509D7056" w14:textId="26D5A44E" w:rsidR="00965B79" w:rsidRPr="00965B79" w:rsidRDefault="00965B79" w:rsidP="00965B7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Mukařovský</w:t>
            </w:r>
            <w:proofErr w:type="spellEnd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, Jan, Knji</w:t>
            </w:r>
            <w:r w:rsidR="00EA4265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evne strukture, norme i vrijednosti, MH, Zagreb, 1999.  Pavao Pavličić, Knji</w:t>
            </w:r>
            <w:r w:rsidR="00EA4265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evna </w:t>
            </w:r>
            <w:proofErr w:type="spellStart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genologija</w:t>
            </w:r>
            <w:proofErr w:type="spellEnd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Liber, Zagreb, 1983.  </w:t>
            </w:r>
          </w:p>
          <w:p w14:paraId="42EB844F" w14:textId="2ADE3AEF" w:rsidR="00965B79" w:rsidRPr="00965B79" w:rsidRDefault="00965B79" w:rsidP="00965B7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Pavao Pavličić: Stih i značenje, Zavod za znanost o knji</w:t>
            </w:r>
            <w:r w:rsidR="00EA4265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evnosti </w:t>
            </w:r>
            <w:proofErr w:type="spellStart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Filozoskoga</w:t>
            </w:r>
            <w:proofErr w:type="spellEnd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fakulteta u Zagrebu, Zagreb, 1993. </w:t>
            </w:r>
          </w:p>
          <w:p w14:paraId="603FA835" w14:textId="77777777" w:rsidR="00965B79" w:rsidRPr="00965B79" w:rsidRDefault="00965B79" w:rsidP="00965B7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Propp</w:t>
            </w:r>
            <w:proofErr w:type="spellEnd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Vladimir, Morfologija bajke, Beograd, </w:t>
            </w:r>
            <w:proofErr w:type="spellStart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Prosveta</w:t>
            </w:r>
            <w:proofErr w:type="spellEnd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1982. ili izdanje XX. </w:t>
            </w:r>
            <w:proofErr w:type="spellStart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vek</w:t>
            </w:r>
            <w:proofErr w:type="spellEnd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2012. </w:t>
            </w:r>
          </w:p>
          <w:p w14:paraId="7F7FDF04" w14:textId="77777777" w:rsidR="00EA4265" w:rsidRDefault="00965B79" w:rsidP="00965B7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Rečnik</w:t>
            </w:r>
            <w:proofErr w:type="spellEnd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knji</w:t>
            </w:r>
            <w:r w:rsidR="00EA4265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evnih termina, </w:t>
            </w:r>
            <w:proofErr w:type="spellStart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ur</w:t>
            </w:r>
            <w:proofErr w:type="spellEnd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Dragiša </w:t>
            </w:r>
            <w:r w:rsidR="00EA4265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ivković, </w:t>
            </w:r>
            <w:proofErr w:type="spellStart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Nolit</w:t>
            </w:r>
            <w:proofErr w:type="spellEnd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Beograd, </w:t>
            </w:r>
            <w:proofErr w:type="spellStart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b.g.i</w:t>
            </w:r>
            <w:proofErr w:type="spellEnd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.(1985.)  </w:t>
            </w:r>
          </w:p>
          <w:p w14:paraId="0524ED79" w14:textId="3EEC04C5" w:rsidR="00965B79" w:rsidRPr="00965B79" w:rsidRDefault="00965B79" w:rsidP="00965B7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Solar, Milivoj, Ideja i priča. Aspekti teorije proze, Znanje, Zagreb, 1980.  </w:t>
            </w:r>
          </w:p>
          <w:p w14:paraId="27509C3C" w14:textId="4EC50BEE" w:rsidR="00965B79" w:rsidRPr="00965B79" w:rsidRDefault="00965B79" w:rsidP="00965B7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Solar, Milivoj, Interpretacija i klasifikacija knji</w:t>
            </w:r>
            <w:r w:rsidR="00EA4265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evnosti, Umjetnost riječi 40 (1996), 2/3 ; str. 205-213  </w:t>
            </w:r>
          </w:p>
          <w:p w14:paraId="5A866284" w14:textId="37D9DEFD" w:rsidR="00965B79" w:rsidRPr="00965B79" w:rsidRDefault="00965B79" w:rsidP="00965B7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Tomaševski</w:t>
            </w:r>
            <w:proofErr w:type="spellEnd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, Boris, Teorija knji</w:t>
            </w:r>
            <w:r w:rsidR="00EA4265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evnosti. Tematika, Zagreb, 1998. </w:t>
            </w:r>
          </w:p>
          <w:p w14:paraId="707E4F0C" w14:textId="77777777" w:rsidR="00965B79" w:rsidRPr="00965B79" w:rsidRDefault="00965B79" w:rsidP="00965B7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Vajs</w:t>
            </w:r>
            <w:proofErr w:type="spellEnd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Nada, Metonimija i sinegdoha, u: Filologija : časopis Razreda za filološke znanosti Hrvatske akademije znanosti i umjetnosti. Knj. 35(2000)  </w:t>
            </w:r>
          </w:p>
          <w:p w14:paraId="38AB6B2F" w14:textId="46976A0F" w:rsidR="00965B79" w:rsidRPr="00965B79" w:rsidRDefault="00B7023E" w:rsidP="00965B7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="00965B79"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megač, Viktor, Povijesna poetika romana, GZH, Zagreb, 1987.  </w:t>
            </w:r>
          </w:p>
          <w:p w14:paraId="63D07860" w14:textId="233BAC3D" w:rsidR="00965B79" w:rsidRPr="0017531F" w:rsidRDefault="00965B79" w:rsidP="00965B7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Bahtin</w:t>
            </w:r>
            <w:proofErr w:type="spellEnd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M., O romanu, </w:t>
            </w:r>
            <w:proofErr w:type="spellStart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Nolit</w:t>
            </w:r>
            <w:proofErr w:type="spellEnd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, Beograd, 1989.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1F319490" w:rsidR="00B71A57" w:rsidRPr="0017531F" w:rsidRDefault="00235A8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4DB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55123C95" w:rsidR="00B71A57" w:rsidRPr="0017531F" w:rsidRDefault="00235A8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4DB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12514AF0" w:rsidR="00B71A57" w:rsidRPr="0017531F" w:rsidRDefault="00235A8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4DB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235A8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165C7A2D" w:rsidR="00B71A57" w:rsidRPr="0017531F" w:rsidRDefault="00235A8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4DB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066B3BCB" w:rsidR="00B71A57" w:rsidRPr="0017531F" w:rsidRDefault="00235A8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4DB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3564E081" w:rsidR="00B71A57" w:rsidRPr="0017531F" w:rsidRDefault="00235A8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4DB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17531F" w:rsidRDefault="00235A8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235A88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235A88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7D4FDBD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50% kolokvij</w:t>
            </w:r>
            <w:r w:rsidR="003C4DB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ili pismeni ispit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50% </w:t>
            </w:r>
            <w:r w:rsidR="003C4DB1">
              <w:rPr>
                <w:rFonts w:ascii="Merriweather" w:eastAsia="MS Gothic" w:hAnsi="Merriweather" w:cs="Times New Roman"/>
                <w:sz w:val="16"/>
                <w:szCs w:val="16"/>
              </w:rPr>
              <w:t>usmeni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ispit</w:t>
            </w:r>
          </w:p>
        </w:tc>
      </w:tr>
      <w:tr w:rsidR="00FC2198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1F273E62" w:rsidR="00FC2198" w:rsidRPr="0017531F" w:rsidRDefault="00887C1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Manje od 50%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FC2198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1BEA76C6" w:rsidR="00FC2198" w:rsidRPr="0017531F" w:rsidRDefault="00887C1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50%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FC2198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3D36AB93" w:rsidR="00FC2198" w:rsidRPr="0017531F" w:rsidRDefault="00887C1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75%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FC2198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64B70C43" w:rsidR="00FC2198" w:rsidRPr="0017531F" w:rsidRDefault="00887C1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85%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FC2198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085CB04B" w:rsidR="00FC2198" w:rsidRPr="0017531F" w:rsidRDefault="00887C1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90%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235A8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235A8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235A8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235A8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235A8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17531F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8A038" w14:textId="77777777" w:rsidR="00A06750" w:rsidRDefault="00A06750" w:rsidP="009947BA">
      <w:pPr>
        <w:spacing w:before="0" w:after="0"/>
      </w:pPr>
      <w:r>
        <w:separator/>
      </w:r>
    </w:p>
  </w:endnote>
  <w:endnote w:type="continuationSeparator" w:id="0">
    <w:p w14:paraId="2AF5D626" w14:textId="77777777" w:rsidR="00A06750" w:rsidRDefault="00A06750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rriweather">
    <w:altName w:val="Merriweather"/>
    <w:panose1 w:val="00000800000000000000"/>
    <w:charset w:val="EE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F6982" w14:textId="77777777" w:rsidR="00A06750" w:rsidRDefault="00A06750" w:rsidP="009947BA">
      <w:pPr>
        <w:spacing w:before="0" w:after="0"/>
      </w:pPr>
      <w:r>
        <w:separator/>
      </w:r>
    </w:p>
  </w:footnote>
  <w:footnote w:type="continuationSeparator" w:id="0">
    <w:p w14:paraId="201407E8" w14:textId="77777777" w:rsidR="00A06750" w:rsidRDefault="00A06750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CC1B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Zaglavlje"/>
    </w:pPr>
  </w:p>
  <w:p w14:paraId="4983D3AB" w14:textId="77777777"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25457"/>
    <w:multiLevelType w:val="hybridMultilevel"/>
    <w:tmpl w:val="96A84C8A"/>
    <w:lvl w:ilvl="0" w:tplc="4BCC3C38">
      <w:start w:val="2023"/>
      <w:numFmt w:val="bullet"/>
      <w:lvlText w:val="-"/>
      <w:lvlJc w:val="left"/>
      <w:pPr>
        <w:ind w:left="720" w:hanging="360"/>
      </w:pPr>
      <w:rPr>
        <w:rFonts w:ascii="Merriweather" w:eastAsiaTheme="minorHAnsi" w:hAnsi="Merriweather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746C2"/>
    <w:multiLevelType w:val="hybridMultilevel"/>
    <w:tmpl w:val="A308F0A6"/>
    <w:lvl w:ilvl="0" w:tplc="984C1872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E2E676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91A53CE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D60524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65416B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74CEC7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5688BA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9E0E438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B44569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0540AC"/>
    <w:multiLevelType w:val="hybridMultilevel"/>
    <w:tmpl w:val="71E4A518"/>
    <w:lvl w:ilvl="0" w:tplc="0B26238A">
      <w:start w:val="4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DE803E8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5C40FA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89E70C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F5EDB90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30EA028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E6845B4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DC836E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00282C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BA6164E"/>
    <w:multiLevelType w:val="hybridMultilevel"/>
    <w:tmpl w:val="C0B6B74A"/>
    <w:lvl w:ilvl="0" w:tplc="1412735E">
      <w:start w:val="14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73CD2DA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4365F0C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3E6047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890DD9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6D8F80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7446BAC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CBE9A76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7AAC81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92273230">
    <w:abstractNumId w:val="1"/>
  </w:num>
  <w:num w:numId="2" w16cid:durableId="1196426565">
    <w:abstractNumId w:val="2"/>
  </w:num>
  <w:num w:numId="3" w16cid:durableId="215555532">
    <w:abstractNumId w:val="3"/>
  </w:num>
  <w:num w:numId="4" w16cid:durableId="397480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90757"/>
    <w:rsid w:val="000C0578"/>
    <w:rsid w:val="000E4036"/>
    <w:rsid w:val="0010332B"/>
    <w:rsid w:val="001443A2"/>
    <w:rsid w:val="00150B32"/>
    <w:rsid w:val="001575A8"/>
    <w:rsid w:val="0017531F"/>
    <w:rsid w:val="00197510"/>
    <w:rsid w:val="001C7C51"/>
    <w:rsid w:val="00226462"/>
    <w:rsid w:val="0022722C"/>
    <w:rsid w:val="00235A88"/>
    <w:rsid w:val="0028545A"/>
    <w:rsid w:val="002E1CE6"/>
    <w:rsid w:val="002F2D22"/>
    <w:rsid w:val="00310F9A"/>
    <w:rsid w:val="00326091"/>
    <w:rsid w:val="00357643"/>
    <w:rsid w:val="00371634"/>
    <w:rsid w:val="00386E9C"/>
    <w:rsid w:val="00393964"/>
    <w:rsid w:val="003C4DB1"/>
    <w:rsid w:val="003D7529"/>
    <w:rsid w:val="003F11B6"/>
    <w:rsid w:val="003F17B8"/>
    <w:rsid w:val="00453362"/>
    <w:rsid w:val="00461219"/>
    <w:rsid w:val="00470F6D"/>
    <w:rsid w:val="00483BC3"/>
    <w:rsid w:val="004B1B3D"/>
    <w:rsid w:val="004B553E"/>
    <w:rsid w:val="00507C65"/>
    <w:rsid w:val="00511BBC"/>
    <w:rsid w:val="00527C5F"/>
    <w:rsid w:val="005353ED"/>
    <w:rsid w:val="005514C3"/>
    <w:rsid w:val="00566982"/>
    <w:rsid w:val="005E1668"/>
    <w:rsid w:val="005E5F80"/>
    <w:rsid w:val="005F6E0B"/>
    <w:rsid w:val="0062328F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1551C"/>
    <w:rsid w:val="00841349"/>
    <w:rsid w:val="00865776"/>
    <w:rsid w:val="00874D5D"/>
    <w:rsid w:val="00887C13"/>
    <w:rsid w:val="00891C60"/>
    <w:rsid w:val="008942F0"/>
    <w:rsid w:val="008D45DB"/>
    <w:rsid w:val="0090214F"/>
    <w:rsid w:val="009163E6"/>
    <w:rsid w:val="00965B79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D23FB"/>
    <w:rsid w:val="00B7023E"/>
    <w:rsid w:val="00B71A57"/>
    <w:rsid w:val="00B7307A"/>
    <w:rsid w:val="00C02454"/>
    <w:rsid w:val="00C07D85"/>
    <w:rsid w:val="00C3477B"/>
    <w:rsid w:val="00C85956"/>
    <w:rsid w:val="00C9733D"/>
    <w:rsid w:val="00CA3783"/>
    <w:rsid w:val="00CB23F4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A4265"/>
    <w:rsid w:val="00EB5A72"/>
    <w:rsid w:val="00EE38A9"/>
    <w:rsid w:val="00F02A8F"/>
    <w:rsid w:val="00F22855"/>
    <w:rsid w:val="00F513E0"/>
    <w:rsid w:val="00F566DA"/>
    <w:rsid w:val="00F7778E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6346FE-4DE6-421B-BA17-CA20C021A8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88B86A-590F-42FB-A6E5-BA86507B2E8A}">
  <ds:schemaRefs>
    <ds:schemaRef ds:uri="http://purl.org/dc/terms/"/>
    <ds:schemaRef ds:uri="c0c81848-98b4-4b6d-be27-8ad82fbb734a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d01facab-09bf-48c4-99d1-6645d1ca6c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2361</Words>
  <Characters>13462</Characters>
  <Application>Microsoft Office Word</Application>
  <DocSecurity>0</DocSecurity>
  <Lines>112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Kornelija Kuvač</cp:lastModifiedBy>
  <cp:revision>2</cp:revision>
  <cp:lastPrinted>2021-02-12T11:27:00Z</cp:lastPrinted>
  <dcterms:created xsi:type="dcterms:W3CDTF">2024-03-12T16:53:00Z</dcterms:created>
  <dcterms:modified xsi:type="dcterms:W3CDTF">2024-03-12T16:53:00Z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