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4230FCD8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20"/>
              </w:rPr>
              <w:t>Povijest hrvatskoga književnog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389DAAF8" w:rsidR="004B553E" w:rsidRPr="00072E75" w:rsidRDefault="00D224A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3B2EE28B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hAnsi="Times New Roman" w:cs="Times New Roman"/>
                <w:b/>
                <w:sz w:val="20"/>
              </w:rPr>
              <w:t>Hrvatski jezik i književnost (jednopredmetni preddiplomski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7286B51D" w:rsidR="004B553E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CD1594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6E38D5FD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304ADB2" w:rsidR="004B553E" w:rsidRPr="00072E75" w:rsidRDefault="00CD159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2EDB261F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CD1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774DDCA9" w:rsidR="00393964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CD1594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088A970" w:rsidR="00453362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02C7F16" w14:textId="77777777" w:rsidR="00873E75" w:rsidRPr="00873E75" w:rsidRDefault="00072E75" w:rsidP="00873E75">
            <w:pPr>
              <w:spacing w:before="19" w:line="204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3E75" w:rsidRPr="00873E75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PREDAVANJE: dv. 232 </w:t>
            </w:r>
          </w:p>
          <w:p w14:paraId="16141E93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9" w:line="204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16 do 18 sati</w:t>
            </w:r>
          </w:p>
          <w:p w14:paraId="1CE5ADF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66" w:line="207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SEMINAR: dv. 232</w:t>
            </w:r>
          </w:p>
          <w:p w14:paraId="6ADA5B6C" w14:textId="3250B2C7" w:rsidR="00072E75" w:rsidRPr="00072E75" w:rsidRDefault="00873E75" w:rsidP="00873E7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18 do 20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5CE75D66" w:rsidR="00453362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5AEC9E60" w:rsidR="00453362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27. 2. 2023.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02E428E1" w:rsidR="00453362" w:rsidRPr="00072E75" w:rsidRDefault="00873E75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9. 6. 2023.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148BADA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doc. dr. sc. Marijana Bašić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50AAE92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1AC23932" w:rsidR="005D336E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51B86EA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dr. sc. Ivan Magaš</w:t>
            </w:r>
          </w:p>
          <w:p w14:paraId="47C106CA" w14:textId="1C139F38" w:rsidR="00453362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Marija Oštrić, mag.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382681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imagas@unizd.hr</w:t>
            </w:r>
          </w:p>
          <w:p w14:paraId="65B08853" w14:textId="4D2A19A0" w:rsidR="00453362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mbobanov1@unizd.hr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650454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Ivan Magaš:</w:t>
            </w:r>
          </w:p>
          <w:p w14:paraId="5663F969" w14:textId="062C308A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utorkom od 8:45 do 9:45 </w:t>
            </w:r>
          </w:p>
          <w:p w14:paraId="54640464" w14:textId="684ECD69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srijedom od 13 do 14  </w:t>
            </w:r>
          </w:p>
          <w:p w14:paraId="1C09429A" w14:textId="602EC0AD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Marija Oštrić:</w:t>
            </w:r>
          </w:p>
          <w:p w14:paraId="58636D22" w14:textId="322B2696" w:rsidR="005D336E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>četvrtkom od 15:30 do 17:30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4E5BA84B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0DEBEFAB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19A8AF83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03AE933B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345A41" w14:textId="38FC19A6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7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Nakon odslušanih predavanja i izvršenih vježbi studenti će moći:</w:t>
            </w:r>
          </w:p>
          <w:p w14:paraId="6F772D4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before="2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pravilno tumačiti osnovne principe povijesne gramatike</w:t>
            </w:r>
          </w:p>
          <w:p w14:paraId="4A10E970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ind w:right="10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razvoj fonološkoga i morfološkoga sustava hrvatskoga jezika (od praslavenskoga preko starohrvatskoga do suvremenih sustava hrvatskoga jezika)</w:t>
            </w:r>
          </w:p>
          <w:p w14:paraId="05D8563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17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promjene tvorbenih modela i osnove povijesne sintakse</w:t>
            </w:r>
          </w:p>
          <w:p w14:paraId="57703E5E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temeljem naučenih činjenica rangirati različite jezične značajke u suvremenim sustavima hrvatskoga jezika s obzirom na stupanj njihove konzervativnosti ili inovativnosti</w:t>
            </w:r>
          </w:p>
          <w:p w14:paraId="08157372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4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samostalno analizirati tekstove različitih starina na različitim jezičnim razinama</w:t>
            </w:r>
          </w:p>
          <w:p w14:paraId="39FA80FB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usporediti pojedine jezične značajke u dijakronijski različitim sustavima i definirati smjerove razvoja</w:t>
            </w:r>
          </w:p>
          <w:p w14:paraId="5A32E93C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lastRenderedPageBreak/>
              <w:softHyphen/>
              <w:t>vladati osnovnom metodologijom, terminologijom i literaturom iz</w:t>
            </w:r>
          </w:p>
          <w:p w14:paraId="6E2A8AA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područja dijakronijske sociolingvistike</w:t>
            </w:r>
          </w:p>
          <w:p w14:paraId="7115D2B3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razumjeti i objasniti sinkronijske i dijakronijske odnose među četirima</w:t>
            </w:r>
          </w:p>
          <w:p w14:paraId="6D41197B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hrvatskim književnojezičnim tipovima kroz šest razdoblja razvoja</w:t>
            </w:r>
          </w:p>
          <w:p w14:paraId="757B78A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hrvatskoga književnog jezika</w:t>
            </w:r>
          </w:p>
          <w:p w14:paraId="1CD0409D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razumjeti i objasniti razvoj triju hrvatskih pisama, a osobito hrvatske</w:t>
            </w:r>
          </w:p>
          <w:p w14:paraId="7C4B8572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latiničke grafije, od početaka razvoja hrvatskoga književnog jezika do</w:t>
            </w:r>
          </w:p>
          <w:p w14:paraId="784B7261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danas</w:t>
            </w:r>
          </w:p>
          <w:p w14:paraId="016FD8C5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prepoznavati, razumijevati, jezično i lingvostilistički analizirati</w:t>
            </w:r>
          </w:p>
          <w:p w14:paraId="3ADBB5D7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književne tekstove i normativne priručnike (gramatike, rječnike,</w:t>
            </w:r>
          </w:p>
          <w:p w14:paraId="19DBBC6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pravopisne i jezičnosavjetničke priručnike) od početaka razvoja</w:t>
            </w:r>
          </w:p>
          <w:p w14:paraId="1DD731FB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hrvatskoga književnog jezika do danas</w:t>
            </w:r>
          </w:p>
          <w:p w14:paraId="63A52201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javno izložiti jezičnopovijesnu problematiku koju su samostalno</w:t>
            </w:r>
          </w:p>
          <w:p w14:paraId="3B947FE6" w14:textId="5809AF09" w:rsidR="00FA0A4B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obradili.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CD1594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D1594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20E4C0" w14:textId="55199D43" w:rsidR="00CD1594" w:rsidRPr="00CD1594" w:rsidRDefault="00CD1594" w:rsidP="00CD159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after="0" w:line="221" w:lineRule="exact"/>
              <w:rPr>
                <w:rFonts w:ascii="Times New Roman" w:hAnsi="Times New Roman" w:cs="Times New Roman"/>
                <w:sz w:val="18"/>
              </w:rPr>
            </w:pPr>
            <w:r w:rsidRPr="00CD1594">
              <w:rPr>
                <w:rFonts w:ascii="Times New Roman" w:hAnsi="Times New Roman" w:cs="Times New Roman"/>
                <w:sz w:val="18"/>
              </w:rPr>
              <w:t>opisati genezu pismenosti u hrvatskom jeziku</w:t>
            </w:r>
          </w:p>
          <w:p w14:paraId="05C3D0DE" w14:textId="7C0B2D47" w:rsidR="00CD1594" w:rsidRPr="00CD1594" w:rsidRDefault="00CD1594" w:rsidP="00CD159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 w:after="0" w:line="221" w:lineRule="exact"/>
              <w:rPr>
                <w:rFonts w:ascii="Times New Roman" w:hAnsi="Times New Roman" w:cs="Times New Roman"/>
                <w:sz w:val="18"/>
              </w:rPr>
            </w:pPr>
            <w:r w:rsidRPr="00CD1594">
              <w:rPr>
                <w:rFonts w:ascii="Times New Roman" w:hAnsi="Times New Roman" w:cs="Times New Roman"/>
                <w:sz w:val="18"/>
              </w:rPr>
              <w:t>objasniti proces standardizacije hrvatskoga jezika kroz sve etape njegova razvoja</w:t>
            </w:r>
          </w:p>
          <w:p w14:paraId="1C976EF8" w14:textId="0A1E02D9" w:rsidR="00310F9A" w:rsidRPr="00CD1594" w:rsidRDefault="00CD1594" w:rsidP="00CD159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sz w:val="18"/>
              </w:rPr>
            </w:pPr>
            <w:r w:rsidRPr="00CD1594">
              <w:rPr>
                <w:rFonts w:ascii="Times New Roman" w:hAnsi="Times New Roman" w:cs="Times New Roman"/>
                <w:sz w:val="18"/>
              </w:rPr>
              <w:t>opisati značajke narječja hrvatskoga jezika na dijakronijskoj i sinkronijskoj razini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55A2985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68BFE976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3BE929AA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6C703A7C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8C12A6D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CD15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15B05AD0" w:rsidR="00FC2198" w:rsidRPr="00873E75" w:rsidRDefault="00873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O</w:t>
            </w:r>
            <w:r w:rsidR="00D224A9">
              <w:rPr>
                <w:rFonts w:ascii="Times New Roman" w:hAnsi="Times New Roman" w:cs="Times New Roman"/>
                <w:sz w:val="18"/>
              </w:rPr>
              <w:t>bvezna prisutnost na minimalno 5</w:t>
            </w:r>
            <w:r w:rsidRPr="00873E75">
              <w:rPr>
                <w:rFonts w:ascii="Times New Roman" w:hAnsi="Times New Roman" w:cs="Times New Roman"/>
                <w:sz w:val="18"/>
              </w:rPr>
              <w:t>0 % predavanja.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9C23539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28834DC2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2998A9C4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60B593A0" w:rsidR="00FC2198" w:rsidRPr="00072E75" w:rsidRDefault="00D224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60FC2C3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3BD860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Kolegij obuhvaća pregled tzv. unutarnje povijesti hrvatskoga jezika, položaja hrvatskoga jezika unutar južnoslavenskih i drugih slavenskih jezika te unutar indoeuropske jezične porodice. Na kolegiju se detaljno obrađuju povijesna fonologija i morfologija hrvatskoga jezika, a pregledno tvorba, sintaksa i leksik.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Povijest hrvatskoga književnog jezika, prožimajući se s poviješću književnosti, obuhvaća</w:t>
            </w:r>
          </w:p>
          <w:p w14:paraId="68CAC4F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kulturološku i stilističku stranu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jezika.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Cijela problematika obradit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po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razdobljima,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početaka</w:t>
            </w:r>
          </w:p>
          <w:p w14:paraId="45F3AB3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književnog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najnovijeg vremena. Na seminarima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analizirati tekstovi</w:t>
            </w:r>
          </w:p>
          <w:p w14:paraId="2FFD767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različitih pisaca, provjeravat će se praćenje nastave, primjena stečenih znanja, sposobnost</w:t>
            </w:r>
          </w:p>
          <w:p w14:paraId="623666BC" w14:textId="29B68042" w:rsidR="00FC2198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istraživanja i umijeće pismenoga i usmenoga izlaganja problematike.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CC1A6F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PREDAVANJA</w:t>
            </w:r>
          </w:p>
          <w:p w14:paraId="3C30069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7977B2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Uvod. Osnovni pojmovi iz povijesnoga jezikoslovlja.</w:t>
            </w:r>
          </w:p>
          <w:p w14:paraId="63F19AEA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8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Položaj hrvatskoga jezika među indoeuropskim i slavenskim jezicima.</w:t>
            </w:r>
          </w:p>
          <w:p w14:paraId="46D0E62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 u povijesnu fonologiju. Praslavenski vokalizam i konsonantizam.</w:t>
            </w:r>
          </w:p>
          <w:p w14:paraId="5719B277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24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od praslavenskoga do hrvatskoga.</w:t>
            </w:r>
          </w:p>
          <w:p w14:paraId="0FE072B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8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od praslavenskoga do hrvatskoga.</w:t>
            </w:r>
          </w:p>
          <w:p w14:paraId="309CECFC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Praslavenski naglasni sustav. Prozodemi. Naglasne paradigme.</w:t>
            </w:r>
          </w:p>
          <w:p w14:paraId="0F3C3C9E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prozodema od praslavenskoga do hrvatskog. Uvod u povijesnu morfologiju.</w:t>
            </w:r>
          </w:p>
          <w:p w14:paraId="14EE2E4D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5. Imenice. Gramatičke kategorije imenica. Sklonidbeni tipovi imenica. Sklonidba zamjenica, brojeva, pridjeva.</w:t>
            </w:r>
          </w:p>
          <w:p w14:paraId="1072FC98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8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6. Glagoli. Gramatičke kategorije glagola. Klasifikacija glagola. Pregled glagolskih oblika. Tvorba riječi, sintaksa, leksik.</w:t>
            </w:r>
          </w:p>
          <w:p w14:paraId="265104AC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7. Sinteza. Kolokvij.</w:t>
            </w:r>
          </w:p>
          <w:p w14:paraId="0D2D0FD5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8.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Periodizacija hrvatske jezične povijesti.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(2.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</w:t>
            </w:r>
          </w:p>
          <w:p w14:paraId="14C50D96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9. Jezična situacija u hrvatskome srednjovjekovlju. Hrvatski crkvenoslavenski. Čakavsko-</w:t>
            </w:r>
          </w:p>
          <w:p w14:paraId="66A6F79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crkvenoslavenski amalgam. Hrvatski jezik čakavskih obilježja. Spomenici.</w:t>
            </w:r>
          </w:p>
          <w:p w14:paraId="2E75AD0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10.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stoljeću. Renesansa.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stoljeću. Reformacija. Početci književnoga jezika kajkavskih obilježja. </w:t>
            </w:r>
          </w:p>
          <w:p w14:paraId="737CD15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11. Početci katoličke obnove. Hrvatski jezik 1600. – 1750. Jugoistočni kompleks. </w:t>
            </w:r>
          </w:p>
          <w:p w14:paraId="16770B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12. Hrvatski jezik 1600. − 1750. Sjeverozapadni kompleks. Hrvatski jezik u drugoj polovici 18. stoljeća. </w:t>
            </w:r>
          </w:p>
          <w:p w14:paraId="6FFF6B3B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13. 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početka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19.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narodnog preporoda. </w:t>
            </w:r>
          </w:p>
          <w:p w14:paraId="34C1AD9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14. Sinteza. Kolokvij.</w:t>
            </w:r>
          </w:p>
          <w:p w14:paraId="052C8CB0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1DFCD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2E791008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SEMINARI</w:t>
            </w:r>
          </w:p>
          <w:p w14:paraId="7568D387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187CCF7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Upoznavanje s literaturom i seminarskim obvezama.</w:t>
            </w:r>
          </w:p>
          <w:p w14:paraId="61CF015C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8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(na primjerima)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>.</w:t>
            </w:r>
          </w:p>
          <w:p w14:paraId="5D741A4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(na primjerima).</w:t>
            </w:r>
          </w:p>
          <w:p w14:paraId="4A204F23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naglasnoga sustava (na primjerima).</w:t>
            </w:r>
          </w:p>
          <w:p w14:paraId="5488C08A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 praslavenskoga do hrvatskoga morfološkog sustava. Imenice, zamjenice, pridjevi, brojevi. Analiza teksta.</w:t>
            </w:r>
          </w:p>
          <w:p w14:paraId="1D4F4B45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18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 praslavenskoga do hrvatskoga morfološkog sustava. Glagoli.</w:t>
            </w:r>
            <w:r w:rsidRPr="00873E75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Analiza teksta.</w:t>
            </w:r>
          </w:p>
          <w:p w14:paraId="0607677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Osnove dijakronijske sintakse (s primjerima iz tekstova).</w:t>
            </w:r>
          </w:p>
          <w:p w14:paraId="6518179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 latinička grafija – analize izvornih tekstova.</w:t>
            </w:r>
          </w:p>
          <w:p w14:paraId="684CF46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Srednjovjekovni književni tekstovi. Žgombićev zbornik. Život 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svete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Katarine (jezična analiza</w:t>
            </w:r>
          </w:p>
          <w:p w14:paraId="6B48443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odlomaka)</w:t>
            </w:r>
          </w:p>
          <w:p w14:paraId="4E6DF268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10.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Hrvatski petrarkisti. Faust Vrančić: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Rječnik pet najuglednijih europskih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(jezična analiza). Antun Vramec (jezična analiza odabranih tekstova).</w:t>
            </w:r>
          </w:p>
          <w:p w14:paraId="6AF9668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Bosanski franjevci. Matija Divković.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Ivan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Bandulavić (jezična analiza odabranih tekstova). </w:t>
            </w:r>
          </w:p>
          <w:p w14:paraId="7CDE6430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12. Ozaljski književnojezični krug (jezična analiza odabranih tekstova).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Komedija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</w:rPr>
              <w:t>od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Juditi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14:paraId="7AB6730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13.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Filip Grabovac. Jakov Pletikosa.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Luka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Vladimirović. Antun Kanižlić (jezična analiza odabranih</w:t>
            </w:r>
          </w:p>
          <w:p w14:paraId="4468D66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tekstova).</w:t>
            </w:r>
          </w:p>
          <w:p w14:paraId="04F5D9B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8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14.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Jezična analiza odabranih tekstova.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2FB0AE2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Brozović, D.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Neka bitna pitanja hrvatskoga jezičnog standarda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603EC62C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Ham,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hrvatskih gramatika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182DA9B6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Kapović, M. 2015.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Povijest hrvatske akcentuacije.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Matica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hrvatska.</w:t>
            </w:r>
          </w:p>
          <w:p w14:paraId="54755F18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Katičić, R. 2013.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1FE59AF4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Poredbenopovijesna gramatika hrvatskoga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Zagreb: Matica hrvatska.</w:t>
            </w:r>
          </w:p>
          <w:p w14:paraId="3799F3C1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Mihaljević, M. 2002.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I. Zagreb: Školska knjiga.</w:t>
            </w:r>
          </w:p>
          <w:p w14:paraId="14E3591B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Mihaljević, M.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, II. Zagreb: Školska knjiga.</w:t>
            </w:r>
          </w:p>
          <w:p w14:paraId="0CD7380E" w14:textId="70DE21D8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Moguš, M. 1995.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hrvatskoga književnoga jezika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607FD0AA" w14:textId="3DAD2E80" w:rsidR="00FC2198" w:rsidRPr="00072E75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A8005A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1960.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Osnovi istorije srpskohrvatskog jezika, I.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14:paraId="7C81B8B4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1969.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Istorija srpskohrvatskog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, II. </w:t>
            </w:r>
          </w:p>
          <w:p w14:paraId="37B1ED4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Brozović, D.; Ivić, P.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Jezik, srpskohrvatski/hrvatskosrpski, hrvatski ili srpski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20EDB709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Brozović, D. 1970.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Standardni jezik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E468612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Damjanović, S. 2008.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Jezik hrvatskih glagoljaša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9B1E57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Frančić, A.; Kuzmić, B. 2009.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Jazik horvatski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62F439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Hercigonja, E. 2006.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Tropismena i trojezična kultura hrvatskoga srednjovjekovlja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B9BCB2A" w14:textId="7E414D3F" w:rsidR="00873E75" w:rsidRP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Holzer, G. 2011.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Glasovni razvoj hrvatskoga jezika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72FD062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jezik. 20.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Ur. Pranjković, I.; Samardžija, M. </w:t>
            </w:r>
          </w:p>
          <w:p w14:paraId="641AAE03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Jurišić, B. 1992.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Nacrt hrvatske slovnice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,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 xml:space="preserve">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I-II.</w:t>
            </w:r>
          </w:p>
          <w:p w14:paraId="3AABDC5A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Lisac, J. 1996.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Hrvatski dijalekti i jezična povijest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4D5291E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2004.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Faust Vrančić i drugi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8EF7CF7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2012.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Dvije strane medalje. Dijalektološki i jezičnopovijesni spisi o hrvatskom jeziku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2F21F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Lukežić, I. 2012.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Zajednička povijest hrvatskih narječja. 1. Fonologija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.</w:t>
            </w:r>
          </w:p>
          <w:p w14:paraId="5D71ACC5" w14:textId="77777777" w:rsidR="00466129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Lukežić, I.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Zajednička povijest hrvatskih narječja. 2. Morfologija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CFDD8A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pacing w:val="1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Uvod u poredbenu lingvistiku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16C9B3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Moguš, M.; Vončina, J. 1969. Latinica u Hrvata.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 xml:space="preserve">Radovi Zavoda za slavensku filologiju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11: 61–81. </w:t>
            </w:r>
          </w:p>
          <w:p w14:paraId="1E8C4BA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244" w:lineRule="auto"/>
              <w:ind w:right="1315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Moguš, M. 1971.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Fonološki razvoj 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073F0D01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1. knjiga: Srednji vijek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2009. Ur. Damjanović, S. </w:t>
            </w:r>
          </w:p>
          <w:p w14:paraId="18E28FD8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2. knjiga: 16.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2011. Ur. Katičić, R.; Lisac, J. </w:t>
            </w:r>
          </w:p>
          <w:p w14:paraId="46B518F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3. knjiga: 17. i 18.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2013. Ur. Katičić, R.; Lisac, J. </w:t>
            </w:r>
          </w:p>
          <w:p w14:paraId="2C8B070F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4. knjiga: 19.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2015. Ur. Lisac, J.; Pranjković, I.; Samardžija, M. </w:t>
            </w:r>
          </w:p>
          <w:p w14:paraId="6C9A89B0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5. knjiga: 20. stoljeće. Dio 1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2018. Ur. Pranjković, I.; Samardžija, M.</w:t>
            </w:r>
          </w:p>
          <w:p w14:paraId="7FA10A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Povijest hrvatskoga jezika. 6. knjiga: 20. stoljeće. Dio 2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>. 2019. Ur. Pranjković, I.; Samardžija, M.</w:t>
            </w:r>
          </w:p>
          <w:p w14:paraId="601B55D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Pranjković, I. 2000.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 i franjevci Bosne Srebrene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13B9E90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Tafra, B. 1993.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Gramatika u Hrvata i Vjekoslav Babukić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E2CD6E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Vince, Z. 2002.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Putovima hrvatskoga književnog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793C57D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Vončina, J.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Jezična baština.</w:t>
            </w:r>
          </w:p>
          <w:p w14:paraId="1B01E437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Vončina, J. 1979.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Jezičnopovijesne rasprave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329CCC0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Vončina, J. 1977.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Analize starih hrvatskih pisaca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15877D2F" w14:textId="54325D1D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Vončina, J. 1988.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Jezična baština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4699FDBA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2E2D9EB1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1E7C6E44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CD15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39D9A937" w:rsidR="00B71A57" w:rsidRPr="00072E75" w:rsidRDefault="00CD15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CD15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683195E9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59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30A06063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69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60F9AB55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79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55990D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89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113101D6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CD159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E4D6" w14:textId="77777777" w:rsidR="0082396A" w:rsidRDefault="0082396A" w:rsidP="009947BA">
      <w:pPr>
        <w:spacing w:before="0" w:after="0"/>
      </w:pPr>
      <w:r>
        <w:separator/>
      </w:r>
    </w:p>
  </w:endnote>
  <w:endnote w:type="continuationSeparator" w:id="0">
    <w:p w14:paraId="30F62040" w14:textId="77777777" w:rsidR="0082396A" w:rsidRDefault="0082396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A4FF" w14:textId="77777777" w:rsidR="0082396A" w:rsidRDefault="0082396A" w:rsidP="009947BA">
      <w:pPr>
        <w:spacing w:before="0" w:after="0"/>
      </w:pPr>
      <w:r>
        <w:separator/>
      </w:r>
    </w:p>
  </w:footnote>
  <w:footnote w:type="continuationSeparator" w:id="0">
    <w:p w14:paraId="0A0401F8" w14:textId="77777777" w:rsidR="0082396A" w:rsidRDefault="0082396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16B1"/>
    <w:multiLevelType w:val="hybridMultilevel"/>
    <w:tmpl w:val="A852FAF8"/>
    <w:lvl w:ilvl="0" w:tplc="71CE6DB8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276D35A7"/>
    <w:multiLevelType w:val="hybridMultilevel"/>
    <w:tmpl w:val="2B98C1D4"/>
    <w:lvl w:ilvl="0" w:tplc="5D7E0162">
      <w:start w:val="1"/>
      <w:numFmt w:val="decimal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46045452">
      <w:numFmt w:val="bullet"/>
      <w:lvlText w:val="•"/>
      <w:lvlJc w:val="left"/>
      <w:pPr>
        <w:ind w:left="1017" w:hanging="188"/>
      </w:pPr>
      <w:rPr>
        <w:rFonts w:hint="default"/>
        <w:lang w:val="hr-HR" w:eastAsia="en-US" w:bidi="ar-SA"/>
      </w:rPr>
    </w:lvl>
    <w:lvl w:ilvl="2" w:tplc="52CE1530">
      <w:numFmt w:val="bullet"/>
      <w:lvlText w:val="•"/>
      <w:lvlJc w:val="left"/>
      <w:pPr>
        <w:ind w:left="1735" w:hanging="188"/>
      </w:pPr>
      <w:rPr>
        <w:rFonts w:hint="default"/>
        <w:lang w:val="hr-HR" w:eastAsia="en-US" w:bidi="ar-SA"/>
      </w:rPr>
    </w:lvl>
    <w:lvl w:ilvl="3" w:tplc="4F98F4A0">
      <w:numFmt w:val="bullet"/>
      <w:lvlText w:val="•"/>
      <w:lvlJc w:val="left"/>
      <w:pPr>
        <w:ind w:left="2453" w:hanging="188"/>
      </w:pPr>
      <w:rPr>
        <w:rFonts w:hint="default"/>
        <w:lang w:val="hr-HR" w:eastAsia="en-US" w:bidi="ar-SA"/>
      </w:rPr>
    </w:lvl>
    <w:lvl w:ilvl="4" w:tplc="31282E58">
      <w:numFmt w:val="bullet"/>
      <w:lvlText w:val="•"/>
      <w:lvlJc w:val="left"/>
      <w:pPr>
        <w:ind w:left="3171" w:hanging="188"/>
      </w:pPr>
      <w:rPr>
        <w:rFonts w:hint="default"/>
        <w:lang w:val="hr-HR" w:eastAsia="en-US" w:bidi="ar-SA"/>
      </w:rPr>
    </w:lvl>
    <w:lvl w:ilvl="5" w:tplc="2BDA9DF4">
      <w:numFmt w:val="bullet"/>
      <w:lvlText w:val="•"/>
      <w:lvlJc w:val="left"/>
      <w:pPr>
        <w:ind w:left="3889" w:hanging="188"/>
      </w:pPr>
      <w:rPr>
        <w:rFonts w:hint="default"/>
        <w:lang w:val="hr-HR" w:eastAsia="en-US" w:bidi="ar-SA"/>
      </w:rPr>
    </w:lvl>
    <w:lvl w:ilvl="6" w:tplc="211217E6">
      <w:numFmt w:val="bullet"/>
      <w:lvlText w:val="•"/>
      <w:lvlJc w:val="left"/>
      <w:pPr>
        <w:ind w:left="4607" w:hanging="188"/>
      </w:pPr>
      <w:rPr>
        <w:rFonts w:hint="default"/>
        <w:lang w:val="hr-HR" w:eastAsia="en-US" w:bidi="ar-SA"/>
      </w:rPr>
    </w:lvl>
    <w:lvl w:ilvl="7" w:tplc="1B888226">
      <w:numFmt w:val="bullet"/>
      <w:lvlText w:val="•"/>
      <w:lvlJc w:val="left"/>
      <w:pPr>
        <w:ind w:left="5325" w:hanging="188"/>
      </w:pPr>
      <w:rPr>
        <w:rFonts w:hint="default"/>
        <w:lang w:val="hr-HR" w:eastAsia="en-US" w:bidi="ar-SA"/>
      </w:rPr>
    </w:lvl>
    <w:lvl w:ilvl="8" w:tplc="7728D902">
      <w:numFmt w:val="bullet"/>
      <w:lvlText w:val="•"/>
      <w:lvlJc w:val="left"/>
      <w:pPr>
        <w:ind w:left="6043" w:hanging="188"/>
      </w:pPr>
      <w:rPr>
        <w:rFonts w:hint="default"/>
        <w:lang w:val="hr-HR" w:eastAsia="en-US" w:bidi="ar-SA"/>
      </w:rPr>
    </w:lvl>
  </w:abstractNum>
  <w:abstractNum w:abstractNumId="2" w15:restartNumberingAfterBreak="0">
    <w:nsid w:val="3FC536E6"/>
    <w:multiLevelType w:val="hybridMultilevel"/>
    <w:tmpl w:val="3C46D922"/>
    <w:lvl w:ilvl="0" w:tplc="2E189AEE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460C78F5"/>
    <w:multiLevelType w:val="hybridMultilevel"/>
    <w:tmpl w:val="617A24EE"/>
    <w:lvl w:ilvl="0" w:tplc="71CE6DB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7D66"/>
    <w:multiLevelType w:val="hybridMultilevel"/>
    <w:tmpl w:val="236AECF0"/>
    <w:lvl w:ilvl="0" w:tplc="416C61C0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903815EA">
      <w:numFmt w:val="bullet"/>
      <w:lvlText w:val="•"/>
      <w:lvlJc w:val="left"/>
      <w:pPr>
        <w:ind w:left="1017" w:hanging="183"/>
      </w:pPr>
      <w:rPr>
        <w:rFonts w:hint="default"/>
        <w:lang w:val="hr-HR" w:eastAsia="en-US" w:bidi="ar-SA"/>
      </w:rPr>
    </w:lvl>
    <w:lvl w:ilvl="2" w:tplc="31528892">
      <w:numFmt w:val="bullet"/>
      <w:lvlText w:val="•"/>
      <w:lvlJc w:val="left"/>
      <w:pPr>
        <w:ind w:left="1735" w:hanging="183"/>
      </w:pPr>
      <w:rPr>
        <w:rFonts w:hint="default"/>
        <w:lang w:val="hr-HR" w:eastAsia="en-US" w:bidi="ar-SA"/>
      </w:rPr>
    </w:lvl>
    <w:lvl w:ilvl="3" w:tplc="BFD2738E">
      <w:numFmt w:val="bullet"/>
      <w:lvlText w:val="•"/>
      <w:lvlJc w:val="left"/>
      <w:pPr>
        <w:ind w:left="2453" w:hanging="183"/>
      </w:pPr>
      <w:rPr>
        <w:rFonts w:hint="default"/>
        <w:lang w:val="hr-HR" w:eastAsia="en-US" w:bidi="ar-SA"/>
      </w:rPr>
    </w:lvl>
    <w:lvl w:ilvl="4" w:tplc="6C243E4C">
      <w:numFmt w:val="bullet"/>
      <w:lvlText w:val="•"/>
      <w:lvlJc w:val="left"/>
      <w:pPr>
        <w:ind w:left="3171" w:hanging="183"/>
      </w:pPr>
      <w:rPr>
        <w:rFonts w:hint="default"/>
        <w:lang w:val="hr-HR" w:eastAsia="en-US" w:bidi="ar-SA"/>
      </w:rPr>
    </w:lvl>
    <w:lvl w:ilvl="5" w:tplc="3DC40CE8">
      <w:numFmt w:val="bullet"/>
      <w:lvlText w:val="•"/>
      <w:lvlJc w:val="left"/>
      <w:pPr>
        <w:ind w:left="3889" w:hanging="183"/>
      </w:pPr>
      <w:rPr>
        <w:rFonts w:hint="default"/>
        <w:lang w:val="hr-HR" w:eastAsia="en-US" w:bidi="ar-SA"/>
      </w:rPr>
    </w:lvl>
    <w:lvl w:ilvl="6" w:tplc="5B6C9B80">
      <w:numFmt w:val="bullet"/>
      <w:lvlText w:val="•"/>
      <w:lvlJc w:val="left"/>
      <w:pPr>
        <w:ind w:left="4607" w:hanging="183"/>
      </w:pPr>
      <w:rPr>
        <w:rFonts w:hint="default"/>
        <w:lang w:val="hr-HR" w:eastAsia="en-US" w:bidi="ar-SA"/>
      </w:rPr>
    </w:lvl>
    <w:lvl w:ilvl="7" w:tplc="1A629BAE">
      <w:numFmt w:val="bullet"/>
      <w:lvlText w:val="•"/>
      <w:lvlJc w:val="left"/>
      <w:pPr>
        <w:ind w:left="5325" w:hanging="183"/>
      </w:pPr>
      <w:rPr>
        <w:rFonts w:hint="default"/>
        <w:lang w:val="hr-HR" w:eastAsia="en-US" w:bidi="ar-SA"/>
      </w:rPr>
    </w:lvl>
    <w:lvl w:ilvl="8" w:tplc="0C7A1CBC">
      <w:numFmt w:val="bullet"/>
      <w:lvlText w:val="•"/>
      <w:lvlJc w:val="left"/>
      <w:pPr>
        <w:ind w:left="6043" w:hanging="183"/>
      </w:pPr>
      <w:rPr>
        <w:rFonts w:hint="default"/>
        <w:lang w:val="hr-HR" w:eastAsia="en-US" w:bidi="ar-SA"/>
      </w:rPr>
    </w:lvl>
  </w:abstractNum>
  <w:abstractNum w:abstractNumId="5" w15:restartNumberingAfterBreak="0">
    <w:nsid w:val="727D79A4"/>
    <w:multiLevelType w:val="hybridMultilevel"/>
    <w:tmpl w:val="83FCCF46"/>
    <w:lvl w:ilvl="0" w:tplc="71CE6DB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D021A"/>
    <w:multiLevelType w:val="hybridMultilevel"/>
    <w:tmpl w:val="FC40C7EA"/>
    <w:lvl w:ilvl="0" w:tplc="0B6C8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46958">
    <w:abstractNumId w:val="0"/>
  </w:num>
  <w:num w:numId="2" w16cid:durableId="806975985">
    <w:abstractNumId w:val="2"/>
  </w:num>
  <w:num w:numId="3" w16cid:durableId="57172416">
    <w:abstractNumId w:val="1"/>
  </w:num>
  <w:num w:numId="4" w16cid:durableId="1778212365">
    <w:abstractNumId w:val="4"/>
  </w:num>
  <w:num w:numId="5" w16cid:durableId="1684281523">
    <w:abstractNumId w:val="3"/>
  </w:num>
  <w:num w:numId="6" w16cid:durableId="1336106530">
    <w:abstractNumId w:val="6"/>
  </w:num>
  <w:num w:numId="7" w16cid:durableId="1357005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74A2"/>
    <w:rsid w:val="00823115"/>
    <w:rsid w:val="0082396A"/>
    <w:rsid w:val="00865776"/>
    <w:rsid w:val="00873E75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CD1594"/>
    <w:rsid w:val="00D136E4"/>
    <w:rsid w:val="00D224A9"/>
    <w:rsid w:val="00D5334D"/>
    <w:rsid w:val="00D5523D"/>
    <w:rsid w:val="00D944DF"/>
    <w:rsid w:val="00DD110C"/>
    <w:rsid w:val="00DD640A"/>
    <w:rsid w:val="00DE6D53"/>
    <w:rsid w:val="00E06E39"/>
    <w:rsid w:val="00E07D73"/>
    <w:rsid w:val="00E17D18"/>
    <w:rsid w:val="00E30E67"/>
    <w:rsid w:val="00E611EB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0CB7-2D55-41DF-8F5E-99CAF89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Ivana Petešić Šušak</cp:lastModifiedBy>
  <cp:revision>2</cp:revision>
  <cp:lastPrinted>2021-02-12T11:27:00Z</cp:lastPrinted>
  <dcterms:created xsi:type="dcterms:W3CDTF">2023-07-03T04:57:00Z</dcterms:created>
  <dcterms:modified xsi:type="dcterms:W3CDTF">2023-07-03T04:57:00Z</dcterms:modified>
</cp:coreProperties>
</file>