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EDE6D33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9B6399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9B6399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86EFBE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</w:t>
            </w:r>
            <w:r w:rsidR="007768E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rvati i hrvatski izvan Hrvatske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2B76F897" w:rsidR="00693F1A" w:rsidRDefault="00D53CF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3A164DA1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D53CF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4127F675" w:rsidR="00693F1A" w:rsidRDefault="00D53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D0F9A67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0DDEA513" w:rsidR="00693F1A" w:rsidRDefault="00D53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62ABC8A4" w:rsidR="00693F1A" w:rsidRDefault="000114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1B639859" w:rsidR="00693F1A" w:rsidRDefault="00D53CF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742F1EC" w:rsidR="00693F1A" w:rsidRDefault="00D53CFB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C40B6FF" w:rsidR="0057562B" w:rsidRDefault="006276DC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240 srijedom 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32B6F35C" w:rsidR="0057562B" w:rsidRDefault="006276DC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SEMINAR: dv. 240 srijedom 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60E97E0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100117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100117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4C28708C" w:rsidR="0057562B" w:rsidRDefault="00853611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24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01. 202</w:t>
            </w:r>
            <w:r w:rsidR="00100117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9BC9504" w14:textId="42AD7592" w:rsidR="008310DA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studenti će moći:</w:t>
            </w:r>
          </w:p>
          <w:p w14:paraId="64DB3B37" w14:textId="2641F9C2" w:rsidR="00775389" w:rsidRPr="008310DA" w:rsidRDefault="00B84027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rimjereno primijeniti stečena znanja;</w:t>
            </w:r>
            <w:r w:rsidR="00180672" w:rsidRP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B74F3B8" w14:textId="77777777" w:rsidR="008310DA" w:rsidRDefault="00775389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prepoznati govore Hrvata izvan Hrvatske i njihove osnovne karakteristike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;</w:t>
            </w:r>
          </w:p>
          <w:p w14:paraId="1E51BD1D" w14:textId="60B6C92F" w:rsidR="0057562B" w:rsidRPr="008310DA" w:rsidRDefault="008310DA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10DA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kritički se osvrnuti na otvorena pitanja na području Hrvata i hrvatskoga jezika izvan Hrvatske.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4D0BD450" w14:textId="0E267B4D" w:rsidR="008310DA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ovladavanje metajezikom struke;</w:t>
            </w:r>
          </w:p>
          <w:p w14:paraId="06AFD08E" w14:textId="0C61E787" w:rsidR="0057562B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identificiranje i analiziranje uloge</w:t>
            </w:r>
            <w:r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Hrvata i hrvatskoga jezika izvan Hrvatske</w:t>
            </w: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2E4B0CB1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639422C3" w:rsidR="00B84027" w:rsidRPr="00F92DDC" w:rsidRDefault="00B84027" w:rsidP="00BA49B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</w:t>
            </w:r>
            <w:r w:rsidR="00B728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</w:t>
            </w:r>
            <w:r w:rsidR="0013612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Hrvata izvan Hrvatske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njihovim osnovnim karakteristikama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Studenti će se upoznati s jezikom stare hrvatske dijaspore, što uključuje upoznavanje s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govorima,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književnim jezikom,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 moliških Hrvata,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hrvatskim govorima u Mađarskoj, hrvatskim bunjevačkim govorima, govorima Hrvata u Rumunjskoj i zapadnome Banatu, govorima janjevskih i letničkih Hrvata, govorima bokeljskih i srijemskih Hrvata te Hrvata u Makedoniji.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Isto tako će se upoznati s očuvanošću hrvatskoga jezika u hrvatskom iseljeništvu, što uključuje očuvanost hrvatskoga jezika u Australiji i Novom Zelandu, Sjevernoj Americi, Južnoj Americi, Južnoafričkoj Republici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, Aziji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 Europi.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Posebno će se istaknuti doprinos izvandomovinske jezikoslovne kroatistike i hrvatskih kroatista izvan Hrvatske u proučavanju hrvatskoga književnog jezika u 20. stoljeću. 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6B912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</w:t>
            </w:r>
            <w:r w:rsidR="008E50F4">
              <w:rPr>
                <w:rFonts w:ascii="Merriweather" w:eastAsia="Merriweather" w:hAnsi="Merriweather" w:cs="Merriweather"/>
                <w:sz w:val="18"/>
                <w:szCs w:val="18"/>
              </w:rPr>
              <w:t>Iseljavanje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</w:p>
          <w:p w14:paraId="33E69B2E" w14:textId="154C0AA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izvan Hrvats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ke u staroj i novoj dijaspori</w:t>
            </w:r>
          </w:p>
          <w:p w14:paraId="3CD096F3" w14:textId="172B8810" w:rsidR="0018117A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3.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1.</w:t>
            </w:r>
          </w:p>
          <w:p w14:paraId="02B0868A" w14:textId="71D4A871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2.</w:t>
            </w:r>
          </w:p>
          <w:p w14:paraId="4926141B" w14:textId="411B66D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3.</w:t>
            </w:r>
          </w:p>
          <w:p w14:paraId="54DE1D96" w14:textId="2F1049B0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Australiji i Novom Zelandu</w:t>
            </w:r>
          </w:p>
          <w:p w14:paraId="6821E2CD" w14:textId="7730D20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Sjevernoj Americi</w:t>
            </w:r>
          </w:p>
          <w:p w14:paraId="7706AE1B" w14:textId="1F309D2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8.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 hrvatskoga jezika u Južnoj Americi</w:t>
            </w:r>
          </w:p>
          <w:p w14:paraId="565247A1" w14:textId="6614DC6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Južnoafričkoj Republici</w:t>
            </w:r>
          </w:p>
          <w:p w14:paraId="2D92D537" w14:textId="4D96422E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Europi</w:t>
            </w:r>
          </w:p>
          <w:p w14:paraId="750A5DC4" w14:textId="6EA5E47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</w:t>
            </w:r>
            <w:r w:rsidR="00977E00">
              <w:rPr>
                <w:rFonts w:ascii="Merriweather" w:eastAsia="Merriweather" w:hAnsi="Merriweather" w:cs="Merriweather"/>
                <w:sz w:val="18"/>
                <w:szCs w:val="18"/>
              </w:rPr>
              <w:t>. Tragom hrvatskoga jezika u Aziji</w:t>
            </w:r>
          </w:p>
          <w:p w14:paraId="29BC30A6" w14:textId="1667174A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12.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Doprinos izvandomovinske jezikoslovne kroatistike u proučavanju hrvatskoga književnoga jezika u 20. stoljeću</w:t>
            </w:r>
          </w:p>
          <w:p w14:paraId="33A3214E" w14:textId="77B1B53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. Djelovanje i doprinos hrvatskih kroatista izvan Hrvatske u proučavanju hrvatskoga književnoga jezika u 20. stoljeću</w:t>
            </w:r>
          </w:p>
          <w:p w14:paraId="14416E60" w14:textId="697FF653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14. </w:t>
            </w:r>
            <w:r w:rsidR="00854983">
              <w:rPr>
                <w:rFonts w:ascii="Merriweather" w:eastAsia="Merriweather" w:hAnsi="Merriweather" w:cs="Merriweather"/>
                <w:sz w:val="18"/>
                <w:szCs w:val="18"/>
              </w:rPr>
              <w:t>Pogled na hrvatski jezik i hrvatske kroatiste izvan Hrvatske u 21. stoljeću</w:t>
            </w:r>
          </w:p>
          <w:p w14:paraId="2D3425D4" w14:textId="1051213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Sinteza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BB594C8" w14:textId="6D3A80C4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Ernest. 2006.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Rode, a jezik?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Pečuh: Znanstveni zavod Hrvata u Mađarskoj.</w:t>
            </w:r>
          </w:p>
          <w:p w14:paraId="496A0A55" w14:textId="786AD1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Čizmić, Ivan; Sopta, Marin; Šakić, Vlado. 2005.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Iseljena Hrvatska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4181B10C" w14:textId="3D1D0A97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Đurović, Radoslav J. 2000.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Letnički govorni tip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Vranje.</w:t>
            </w:r>
          </w:p>
          <w:p w14:paraId="4E2A1E28" w14:textId="7BBEDFF3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1988.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Karaš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do Biferna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Kršćanska sadašnjost.</w:t>
            </w:r>
          </w:p>
          <w:p w14:paraId="64A26C34" w14:textId="18708043" w:rsidR="00715B6B" w:rsidRDefault="00715B6B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2009.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dijalektologija 2. Čakavsko narječje</w:t>
            </w:r>
            <w:r w:rsidR="00CB0639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2EF548C2" w14:textId="2B3EB5B4" w:rsidR="00CB0639" w:rsidRDefault="00CB0639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2011. Hrvatska narječja.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2. knjiga: 16. stoljeće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glavni ur. Ante Bičanić. Zagreb: Croatica, 51–75. </w:t>
            </w:r>
          </w:p>
          <w:p w14:paraId="500E8B8D" w14:textId="05411D35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Pavlović, Milivoje. 1970.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Govor Janjeva. Međudijalekatski i miksoglotski procesi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Novi Sad. </w:t>
            </w:r>
          </w:p>
          <w:p w14:paraId="56B19A4E" w14:textId="6BBEC4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Sekulić,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Ante, 1998.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o jeziku bačkih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AC75286" w14:textId="4F0E3CD4" w:rsidR="00E766FE" w:rsidRDefault="00E766FE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Neweklowsky, Gerhard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1995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Hrvatska narječja u Gradišću i susjednim krajevima. 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>. K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ampuš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(ur.), </w:t>
            </w:r>
            <w:r w:rsidRPr="00CA6D9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Nakladni zavod Globus.</w:t>
            </w:r>
          </w:p>
          <w:p w14:paraId="7040630F" w14:textId="2ECADBA4" w:rsidR="00CB0639" w:rsidRPr="00CA6D98" w:rsidRDefault="00CB0639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2019. Hrvatski jezik izvan Hrvatske u staroj i novoj dijaspori u 20. stoljeću.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jezika. 6. knjiga: 20 stoljeće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– drugi dio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glavni ur. Ante Bičanić. Zagreb: Croatica, 405–461.</w:t>
            </w:r>
          </w:p>
          <w:p w14:paraId="6121DF7A" w14:textId="77777777" w:rsidR="0057562B" w:rsidRDefault="00254055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Vulić, Sanja 2021</w:t>
            </w:r>
            <w:r w:rsidR="009E637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 : jezik Hrvata u dijaspori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Split: Književni krug Split.</w:t>
            </w:r>
          </w:p>
          <w:p w14:paraId="4EAEF11D" w14:textId="305DF9AD" w:rsidR="00100117" w:rsidRPr="00CA6D98" w:rsidRDefault="00100117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2022. </w:t>
            </w:r>
            <w:r w:rsidRPr="0010011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10011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Jezik Hrvata u dijaspori, </w:t>
            </w: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>dio II. Split: Književni krug Split.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DB1595" w14:textId="64D18A13" w:rsidR="006F36C6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Antić, Ljubomir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2002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DF1BB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i Amerika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Hrvatska sveučilišna naklada, </w:t>
            </w:r>
            <w:r w:rsidR="00C44CFC">
              <w:rPr>
                <w:rFonts w:ascii="Merriweather" w:eastAsia="Merriweather" w:hAnsi="Merriweather" w:cs="Merriweather"/>
                <w:sz w:val="18"/>
                <w:szCs w:val="18"/>
              </w:rPr>
              <w:t>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rvatska matica iseljenika.</w:t>
            </w:r>
          </w:p>
          <w:p w14:paraId="1895ED55" w14:textId="52961056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Balaž, Joško. 1991.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dialekt u Devinskom Nuovom Selu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Nuovo Selo.</w:t>
            </w:r>
          </w:p>
          <w:p w14:paraId="61FD9E76" w14:textId="00ABC5BD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2009. Pregled povijesti Hrvata u Vojvodini. U: M. Bara i T. Žigmanov (ur.),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Vojvodini povijesti i sadašnjosti – osnovne činjenice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Subotica: Zavod za kulturu vojvođanskih Hrvata, 11–50. </w:t>
            </w:r>
          </w:p>
          <w:p w14:paraId="58CD908B" w14:textId="6A287542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2011. Prešućeni karaševski Hrvati: Hrvati u vojvođanskom dijelu Banata.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Godišnjak za znanstvena istraživanja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3. Subotica, 57–84.</w:t>
            </w:r>
          </w:p>
          <w:p w14:paraId="16E5BF94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Kampuš, Ivan (gl. ur.).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Nakladni zavod Globus.</w:t>
            </w:r>
          </w:p>
          <w:p w14:paraId="3E5FA6C1" w14:textId="77777777" w:rsidR="0041533D" w:rsidRPr="00254055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1992. </w:t>
            </w:r>
            <w:r w:rsidRPr="00715B6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Portreti rumunjskih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hrvatski sabor kulture.</w:t>
            </w:r>
          </w:p>
          <w:p w14:paraId="1E1ADF9E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Pavličević, Dragutin.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Moravski Hrvati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37FF9E72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Pekić, Petar. 1930.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Hrvata u Vojvodini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55AAE812" w14:textId="5BF83071" w:rsidR="0041533D" w:rsidRP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Sekulić, Ante. 1990.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Bački Bunjevci i Šokci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6D8B16C7" w14:textId="47786E9A" w:rsidR="00DF1BBC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Šunjić, Vice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2017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jezik kao tema izvandomovinske kulture (1945. – 1990.)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disertacija, Filozofski fakultet Sveučilišta u Zagrebu.</w:t>
            </w:r>
          </w:p>
          <w:p w14:paraId="1664757B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Šunjić, Vice.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2020. Promišljanja o pravopisu u hrvatskoj poratnoj emigraciji.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vol. 46, no. 1, str. 407–431 . </w:t>
            </w:r>
          </w:p>
          <w:p w14:paraId="7C4938DF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2021.</w:t>
            </w:r>
            <w:bookmarkStart w:id="1" w:name="_Hlk82589337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O hrvatskoj ikavskoj jezičnoj tradiciji u prosudbi izvandomovinske jezikoslovne kroatistike</w:t>
            </w:r>
            <w:bookmarkEnd w:id="1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 Periferno u hrvatskom jeziku, kulturi i društvu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2. svezak,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Bonkowski,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Lukić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Mićanović,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P,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Pycia-Košćak,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Zubčić (ur.)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Katowice – Zagreb – Osijek – Rijeka: Wydawnictwo Uniwersytetu Slaskiego, str. 436–457. </w:t>
            </w:r>
          </w:p>
          <w:p w14:paraId="6FEBBB37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ice;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Grubišić,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inko.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2024. Zadarski filolozi i kulturni djelatnici na stranicama hrvatskih poslijeratnih emigrantskih publikacija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U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6446B6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Zborniku radova s Međunarodnoga znanstvenoga skupa Zadarski filološki dani 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J.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Miletić,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Lemac, M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Pandžić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, Odjel za kroatistiku i Odjel za rusistiku, Sveučilište u Zadru,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str. 181–210. </w:t>
            </w:r>
          </w:p>
          <w:p w14:paraId="4DAB3442" w14:textId="70956866" w:rsidR="00100117" w:rsidRP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 hrvatskom jeziku na drugom simpoziju Hrvatske revije „Hrvatski razgovori o slobodi“ 1971. godine, Jezik, god. 71., br. 2.–3., 41 –120., str. 41–55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7237E0C9" w14:textId="3FFBF593" w:rsidR="00295511" w:rsidRDefault="00295511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Vulić, Sanja. 2000. </w:t>
            </w:r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tisak u dijaspori. Korabljica 7.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Sekcija Društva hrvatskih književnika za proučavanje književnosti u hrvatskom iseljeništvu.</w:t>
            </w:r>
          </w:p>
          <w:p w14:paraId="3233D6C9" w14:textId="77777777" w:rsidR="0057562B" w:rsidRDefault="0057562B" w:rsidP="0041533D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5E057CC9" w:rsidR="0057562B" w:rsidRPr="00C325CC" w:rsidRDefault="00C325CC" w:rsidP="00C325C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325CC">
              <w:rPr>
                <w:rFonts w:ascii="Merriweather" w:eastAsia="Merriweather" w:hAnsi="Merriweather" w:cs="Merriweather"/>
                <w:sz w:val="18"/>
                <w:szCs w:val="18"/>
              </w:rPr>
              <w:t>https://www.pilar.hr/wp-content/uploads/2020/10/Leksikon_hrvatskoga_iseljenistva_i_manjina_full.pdf</w:t>
            </w: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3F5BD8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3"/>
  </w:num>
  <w:num w:numId="2" w16cid:durableId="89198936">
    <w:abstractNumId w:val="4"/>
  </w:num>
  <w:num w:numId="3" w16cid:durableId="425425470">
    <w:abstractNumId w:val="1"/>
  </w:num>
  <w:num w:numId="4" w16cid:durableId="1877040083">
    <w:abstractNumId w:val="2"/>
  </w:num>
  <w:num w:numId="5" w16cid:durableId="13052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21F63"/>
    <w:rsid w:val="0006497E"/>
    <w:rsid w:val="000679DD"/>
    <w:rsid w:val="00095298"/>
    <w:rsid w:val="00100117"/>
    <w:rsid w:val="00133D93"/>
    <w:rsid w:val="0013612A"/>
    <w:rsid w:val="0017389A"/>
    <w:rsid w:val="00180672"/>
    <w:rsid w:val="0018117A"/>
    <w:rsid w:val="002203D9"/>
    <w:rsid w:val="00254055"/>
    <w:rsid w:val="00282BF0"/>
    <w:rsid w:val="00295511"/>
    <w:rsid w:val="002B1A6F"/>
    <w:rsid w:val="0032450F"/>
    <w:rsid w:val="0033612C"/>
    <w:rsid w:val="003F30B5"/>
    <w:rsid w:val="003F5BD8"/>
    <w:rsid w:val="00413FA8"/>
    <w:rsid w:val="0041533D"/>
    <w:rsid w:val="004E70AF"/>
    <w:rsid w:val="00574D81"/>
    <w:rsid w:val="0057562B"/>
    <w:rsid w:val="0061376D"/>
    <w:rsid w:val="006276DC"/>
    <w:rsid w:val="00645005"/>
    <w:rsid w:val="00693F1A"/>
    <w:rsid w:val="006F36C6"/>
    <w:rsid w:val="00715B6B"/>
    <w:rsid w:val="00775389"/>
    <w:rsid w:val="007768E2"/>
    <w:rsid w:val="007807DC"/>
    <w:rsid w:val="00785417"/>
    <w:rsid w:val="008310DA"/>
    <w:rsid w:val="00853611"/>
    <w:rsid w:val="00854983"/>
    <w:rsid w:val="008E50F4"/>
    <w:rsid w:val="00915C69"/>
    <w:rsid w:val="00977E00"/>
    <w:rsid w:val="009B6399"/>
    <w:rsid w:val="009C4912"/>
    <w:rsid w:val="009E637F"/>
    <w:rsid w:val="00A21EBD"/>
    <w:rsid w:val="00A357D6"/>
    <w:rsid w:val="00A6202B"/>
    <w:rsid w:val="00A624F7"/>
    <w:rsid w:val="00B360C4"/>
    <w:rsid w:val="00B72810"/>
    <w:rsid w:val="00B84027"/>
    <w:rsid w:val="00BA49BF"/>
    <w:rsid w:val="00BE55A5"/>
    <w:rsid w:val="00BF2BEF"/>
    <w:rsid w:val="00C10B2E"/>
    <w:rsid w:val="00C325CC"/>
    <w:rsid w:val="00C44CFC"/>
    <w:rsid w:val="00CA6D98"/>
    <w:rsid w:val="00CB0639"/>
    <w:rsid w:val="00D53CFB"/>
    <w:rsid w:val="00DF006F"/>
    <w:rsid w:val="00DF1BBC"/>
    <w:rsid w:val="00E0324A"/>
    <w:rsid w:val="00E1009E"/>
    <w:rsid w:val="00E766FE"/>
    <w:rsid w:val="00F07702"/>
    <w:rsid w:val="00F47BF9"/>
    <w:rsid w:val="00F92DDC"/>
    <w:rsid w:val="00FB4A48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6</cp:revision>
  <dcterms:created xsi:type="dcterms:W3CDTF">2024-09-10T10:18:00Z</dcterms:created>
  <dcterms:modified xsi:type="dcterms:W3CDTF">2024-10-18T06:56:00Z</dcterms:modified>
</cp:coreProperties>
</file>