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EF4D9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2C6D2E88" w:rsidR="004B553E" w:rsidRPr="0017531F" w:rsidRDefault="00162C3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7F1D5E83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E658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E658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162C32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23C5F2C1" w:rsidR="004B553E" w:rsidRPr="0017531F" w:rsidRDefault="00162C3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jezik u 20. i 21. stoljeću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4F8B3E58" w:rsidR="004B553E" w:rsidRPr="0017531F" w:rsidRDefault="00162C3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4FEDB55E" w:rsidR="004B553E" w:rsidRPr="0017531F" w:rsidRDefault="007E658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E658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Jednopredmetni diplomski sveučilišni studij Hrvatskoga jezika i književnosti </w:t>
            </w:r>
          </w:p>
        </w:tc>
      </w:tr>
      <w:tr w:rsidR="004B553E" w:rsidRPr="0017531F" w14:paraId="5A1EE132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3FF06570" w:rsidR="004B553E" w:rsidRPr="0017531F" w:rsidRDefault="007F3C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7F3C8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61DA0F64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5CA0BE81" w:rsidR="004B553E" w:rsidRPr="0017531F" w:rsidRDefault="007F3C8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D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181A49D9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4B553E" w:rsidRPr="0017531F" w:rsidRDefault="007F3C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4A28A19E" w:rsidR="00393964" w:rsidRPr="0017531F" w:rsidRDefault="007F3C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393964" w:rsidRPr="0017531F" w:rsidRDefault="007F3C8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04532304" w:rsidR="00393964" w:rsidRPr="0017531F" w:rsidRDefault="007F3C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7F3C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DF67F01" w:rsidR="00393964" w:rsidRPr="0017531F" w:rsidRDefault="007F3C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B45288A" w:rsidR="00453362" w:rsidRPr="0017531F" w:rsidRDefault="00162C3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5FC01AD1" w:rsidR="00453362" w:rsidRPr="0017531F" w:rsidRDefault="00162C3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77777777" w:rsidR="00453362" w:rsidRPr="0017531F" w:rsidRDefault="007F3C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162C32" w:rsidRPr="0017531F" w14:paraId="0982235D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</w:tcPr>
          <w:p w14:paraId="4FD19333" w14:textId="211633FB" w:rsidR="00162C32" w:rsidRPr="00162C32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SK-241, sri 10 – 12 </w:t>
            </w:r>
          </w:p>
          <w:p w14:paraId="7C1ED737" w14:textId="4A022851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 xml:space="preserve">SK-232, pet 8 – 10  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162C32" w:rsidRPr="0017531F" w:rsidRDefault="00162C32" w:rsidP="00162C3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2ADBABB6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162C32" w:rsidRPr="0017531F" w14:paraId="0E5551E0" w14:textId="77777777" w:rsidTr="00162C32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61AF858E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21DCE123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453362" w:rsidRPr="0017531F" w14:paraId="35E65FA3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31B5D28F" w:rsidR="00453362" w:rsidRPr="0017531F" w:rsidRDefault="00162C3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55F2ECAD" w:rsidR="00453362" w:rsidRPr="0017531F" w:rsidRDefault="007E658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</w:t>
            </w:r>
            <w:r w:rsidR="00162C32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162C32" w:rsidRPr="0017531F" w14:paraId="65EB9D09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57809058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424B745D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ponedjeljkom 16 – 18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162C32" w:rsidRPr="0017531F" w14:paraId="6DB7D834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4F2AC504" w:rsidR="00162C32" w:rsidRPr="0017531F" w:rsidRDefault="007E6583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</w:t>
            </w:r>
            <w:r w:rsidR="00162C32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162C32" w:rsidRPr="0017531F" w14:paraId="4952E3CE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2E8D6AD3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0F2CD162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16"/>
              </w:rPr>
              <w:t>ponedjeljkom 16 – 18</w:t>
            </w:r>
          </w:p>
        </w:tc>
      </w:tr>
      <w:tr w:rsidR="00162C32" w:rsidRPr="0017531F" w14:paraId="6F889D73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BFA29A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171DDBDE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20C686C1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670D41C1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2A0886C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6FB26DA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7B2C60B1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866A8C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31F4CDA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2B247B34" w14:textId="77777777" w:rsidR="00162C32" w:rsidRPr="0017531F" w:rsidRDefault="00162C32" w:rsidP="00162C3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319738E8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2012AAE7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4153E1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45973D8B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162C32" w:rsidRPr="0017531F" w14:paraId="12A86835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62C32" w:rsidRPr="0017531F" w14:paraId="78359DA1" w14:textId="77777777" w:rsidTr="00162C32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24CD1C60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Nakon odslušanog kolegija student će moći:</w:t>
            </w:r>
          </w:p>
          <w:p w14:paraId="32B2486D" w14:textId="6C5646C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1. opisati i kritički se osvrnuti na temeljne procese razvoja i standardizacije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hrvatskoga jezika u 20. stoljeću,</w:t>
            </w:r>
          </w:p>
          <w:p w14:paraId="7C91429A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2. prepoznati, objasniti i upotrijebiti osnovne pojmove iz standardologije,</w:t>
            </w:r>
          </w:p>
          <w:p w14:paraId="1D98E636" w14:textId="5056591B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3. opisati i kritički se osvrnuti na osnovne značajke unitarne jezične politike u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20. stoljeću,</w:t>
            </w:r>
          </w:p>
          <w:p w14:paraId="0DC4587F" w14:textId="77777777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4. upoznati i stručno analizirati jezikoslovne priručnike (pravopisi, gramatike,</w:t>
            </w:r>
          </w:p>
          <w:p w14:paraId="1979E998" w14:textId="2FCD0130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rječnici, jezični savjetnici) s posebnim osvrtom na unutarjezične i izvanjezične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razloge za pojavu jezičnih savjetnika,</w:t>
            </w:r>
          </w:p>
          <w:p w14:paraId="13E2A08B" w14:textId="0C3B5764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>5. kritički analizirati kodifikatorsku praksu i oblikovanje standardnojezičnih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normi hrvatskoga jezika.</w:t>
            </w:r>
          </w:p>
        </w:tc>
      </w:tr>
      <w:tr w:rsidR="00162C32" w:rsidRPr="0017531F" w14:paraId="718BCF7B" w14:textId="77777777" w:rsidTr="00162C32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2FF55D68" w14:textId="51F96274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1.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opisati i protumačiti normativnost standardnoga jezika i njegove normativne razine</w:t>
            </w:r>
          </w:p>
          <w:p w14:paraId="730D249D" w14:textId="762C299D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2.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primijeniti usvojena znanja na praktičnim primjerima; uočavati, tumačiti i kritički analizirati normativna odstupanja</w:t>
            </w:r>
          </w:p>
          <w:p w14:paraId="5A427FF6" w14:textId="5D0E96F1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3.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opisati i kritički se osvrnuti na temeljne procese razvoja i standardizacije hrvatskoga jezika u 20. stoljeću,</w:t>
            </w:r>
          </w:p>
          <w:p w14:paraId="12CA2F78" w14:textId="2E26C1EC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 xml:space="preserve">4.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>kritički analizirati kodifikatorsku praksu i oblikovanje standardnojezičnih normi hrvatskoga jezika</w:t>
            </w:r>
          </w:p>
        </w:tc>
      </w:tr>
      <w:tr w:rsidR="00162C32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62C32" w:rsidRPr="0017531F" w14:paraId="5E9C6D8F" w14:textId="77777777" w:rsidTr="00162C32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3E368D20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4D0EEDC8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162C32" w:rsidRPr="0017531F" w14:paraId="7A6B5431" w14:textId="77777777" w:rsidTr="00162C32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120A8454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162C32" w:rsidRPr="0017531F" w14:paraId="2834CD44" w14:textId="77777777" w:rsidTr="00162C32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3F05436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162C32" w:rsidRPr="0017531F" w14:paraId="2B2B900D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61A5A804" w14:textId="63D5F0BA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Odslušana nastava</w:t>
            </w:r>
          </w:p>
        </w:tc>
      </w:tr>
      <w:tr w:rsidR="00162C32" w:rsidRPr="0017531F" w14:paraId="71C89285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162C32" w:rsidRPr="0017531F" w:rsidRDefault="007F3C8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570086AC" w:rsidR="00162C32" w:rsidRPr="0017531F" w:rsidRDefault="007F3C8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5105378D" w:rsidR="00162C32" w:rsidRPr="0017531F" w:rsidRDefault="007F3C80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C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62C3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162C32" w:rsidRPr="0017531F" w14:paraId="1A30FCB5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  <w:vAlign w:val="center"/>
          </w:tcPr>
          <w:p w14:paraId="30038B69" w14:textId="77777777" w:rsidR="00162C32" w:rsidRPr="0017531F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8" w:type="dxa"/>
            <w:gridSpan w:val="9"/>
            <w:vAlign w:val="center"/>
          </w:tcPr>
          <w:p w14:paraId="3F56C73D" w14:textId="366782E7" w:rsidR="007E6583" w:rsidRPr="007E6583" w:rsidRDefault="007E6583" w:rsidP="007E65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7E6583">
              <w:rPr>
                <w:rFonts w:ascii="Merriweather" w:hAnsi="Merriweather" w:cs="Times New Roman"/>
                <w:sz w:val="16"/>
                <w:szCs w:val="20"/>
              </w:rPr>
              <w:t>4. lipnja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2025.</w:t>
            </w:r>
          </w:p>
          <w:p w14:paraId="1307FC56" w14:textId="693693E2" w:rsidR="00162C32" w:rsidRPr="00162C32" w:rsidRDefault="007E6583" w:rsidP="007E65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7E6583">
              <w:rPr>
                <w:rFonts w:ascii="Merriweather" w:hAnsi="Merriweather" w:cs="Times New Roman"/>
                <w:sz w:val="16"/>
                <w:szCs w:val="20"/>
              </w:rPr>
              <w:t>13. lipnja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2025.</w:t>
            </w:r>
          </w:p>
        </w:tc>
        <w:tc>
          <w:tcPr>
            <w:tcW w:w="2130" w:type="dxa"/>
            <w:gridSpan w:val="6"/>
            <w:vAlign w:val="center"/>
          </w:tcPr>
          <w:p w14:paraId="05279A3A" w14:textId="60683482" w:rsidR="007E6583" w:rsidRPr="007E6583" w:rsidRDefault="007E6583" w:rsidP="007E65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7E6583">
              <w:rPr>
                <w:rFonts w:ascii="Merriweather" w:hAnsi="Merriweather" w:cs="Times New Roman"/>
                <w:sz w:val="16"/>
                <w:szCs w:val="20"/>
              </w:rPr>
              <w:t>1. rujna</w:t>
            </w:r>
            <w:r>
              <w:rPr>
                <w:rFonts w:ascii="Merriweather" w:hAnsi="Merriweather" w:cs="Times New Roman"/>
                <w:sz w:val="16"/>
                <w:szCs w:val="20"/>
              </w:rPr>
              <w:t xml:space="preserve"> 2025.</w:t>
            </w:r>
          </w:p>
          <w:p w14:paraId="346823C5" w14:textId="4B5C89D5" w:rsidR="00162C32" w:rsidRPr="00162C32" w:rsidRDefault="007E6583" w:rsidP="007E658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7E6583">
              <w:rPr>
                <w:rFonts w:ascii="Merriweather" w:hAnsi="Merriweather" w:cs="Times New Roman"/>
                <w:sz w:val="16"/>
                <w:szCs w:val="20"/>
              </w:rPr>
              <w:t xml:space="preserve">15. rujna </w:t>
            </w:r>
            <w:r>
              <w:rPr>
                <w:rFonts w:ascii="Merriweather" w:hAnsi="Merriweather" w:cs="Times New Roman"/>
                <w:sz w:val="16"/>
                <w:szCs w:val="20"/>
              </w:rPr>
              <w:t>2025.</w:t>
            </w:r>
          </w:p>
        </w:tc>
      </w:tr>
      <w:tr w:rsidR="00162C32" w:rsidRPr="0017531F" w14:paraId="1F1C7616" w14:textId="77777777" w:rsidTr="00745B81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</w:tcPr>
          <w:p w14:paraId="232A0C09" w14:textId="0C7908CE" w:rsidR="00162C32" w:rsidRPr="00162C32" w:rsidRDefault="00162C32" w:rsidP="00162C3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Temeljni je cilj kolegija upoznavanje studenata s jezičnom politikom u 20. </w:t>
            </w:r>
            <w:r w:rsidR="004833C3">
              <w:rPr>
                <w:rFonts w:ascii="Merriweather" w:hAnsi="Merriweather" w:cs="Times New Roman"/>
                <w:sz w:val="16"/>
                <w:szCs w:val="20"/>
              </w:rPr>
              <w:t xml:space="preserve">i 21. </w:t>
            </w:r>
            <w:r w:rsidRPr="00162C32">
              <w:rPr>
                <w:rFonts w:ascii="Merriweather" w:hAnsi="Merriweather" w:cs="Times New Roman"/>
                <w:sz w:val="16"/>
                <w:szCs w:val="20"/>
              </w:rPr>
              <w:t xml:space="preserve">stoljeću, razvojnim fazama i standardizacijom jezika, normativnim priručnicima i jezikoslovnim časopisima. </w:t>
            </w:r>
          </w:p>
        </w:tc>
      </w:tr>
      <w:tr w:rsidR="00162C32" w:rsidRPr="0017531F" w14:paraId="4BCB6E2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2D19266C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499" w:hanging="357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Uvodne napomene. Plan i program rada. Pregled literature. </w:t>
            </w:r>
          </w:p>
          <w:p w14:paraId="38E3BEB9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na kraju prijelomu stoljeća –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Akademijin rječnik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(1880.), Brozov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(1892.), Maretićeva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Gramatike i stilistike hrvatskoga ili  srpskoga književnog jezika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(1899.).</w:t>
            </w:r>
          </w:p>
          <w:p w14:paraId="14188F9C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1901. – 1918. (učvršćivanje maretićevske norme).</w:t>
            </w:r>
          </w:p>
          <w:p w14:paraId="0D4A0354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1918. – 1941. (jugoslavenska orijentacija). </w:t>
            </w:r>
          </w:p>
          <w:p w14:paraId="6B6E7512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1941. – 1945. (odmak od jugoslavenske orijentacije).</w:t>
            </w:r>
          </w:p>
          <w:p w14:paraId="078E1F4A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1945. – 1967. (Novosadski dogovor).</w:t>
            </w:r>
          </w:p>
          <w:p w14:paraId="72531526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1967. – 1990. (kretanje vlastitim putem, hrvatski jezik izvan Hrvatske, </w:t>
            </w:r>
            <w:r w:rsidRPr="00162C32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Deklaracija o položaju i nazivu hrvatskoga književnog jezika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, ustavni amandmani…).</w:t>
            </w:r>
          </w:p>
          <w:p w14:paraId="785F46A4" w14:textId="7777777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Hrvatski jezik na prijelomu tisućljeća.</w:t>
            </w:r>
          </w:p>
          <w:p w14:paraId="7A25FAE2" w14:textId="4E245811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Hrvatska gramatikologija u 20.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1E16B34E" w14:textId="1044D163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pravopisi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67E96CE8" w14:textId="3B217E3C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Hrvatska leksikografija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 Jednojezični, dvojezični i višejezični rječnici.</w:t>
            </w:r>
          </w:p>
          <w:p w14:paraId="0103FB9E" w14:textId="5775FD39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terminološki priručnici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10D88F21" w14:textId="0EF49147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Hrvatsko jezično savjetništvo u 20. 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i 21.</w:t>
            </w: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stoljeću.</w:t>
            </w:r>
          </w:p>
          <w:p w14:paraId="3DD5D0BF" w14:textId="77777777" w:rsid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Hrvatski jezik i mrežni resursi.  </w:t>
            </w:r>
          </w:p>
          <w:p w14:paraId="6E3A408E" w14:textId="5E38A319" w:rsidR="00162C32" w:rsidRPr="00162C32" w:rsidRDefault="00162C32" w:rsidP="00162C3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162C32">
              <w:rPr>
                <w:rFonts w:ascii="Merriweather" w:eastAsia="MS Gothic" w:hAnsi="Merriweather" w:cs="Times New Roman"/>
                <w:sz w:val="16"/>
                <w:szCs w:val="20"/>
              </w:rPr>
              <w:t>Zaključak. Sabiranje i zaokruživanje gradiva.</w:t>
            </w:r>
          </w:p>
        </w:tc>
      </w:tr>
      <w:tr w:rsidR="00162C32" w:rsidRPr="0017531F" w14:paraId="3D0DF717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162C32" w:rsidRPr="0017531F" w:rsidRDefault="00162C32" w:rsidP="00162C3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1AE51BCB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Brozović, D. (2008).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književnog i standardnoga jezika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6267EB26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Jonke, Lj. (1971).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književni jezik 19. i 20. stoljeća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Matica hrvatska.</w:t>
            </w:r>
          </w:p>
          <w:p w14:paraId="47B4F7AE" w14:textId="77777777" w:rsidR="00BE482B" w:rsidRPr="00BE482B" w:rsidRDefault="00BE482B" w:rsidP="00BE482B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poglavlja: Hrvatski književni jezik u 20. stoljeću (str. 193−250) i Polemički članci u vezi s provođenjem Novosadskoga dogovora (str. 251−386).</w:t>
            </w:r>
          </w:p>
          <w:p w14:paraId="048EB71D" w14:textId="77777777" w:rsidR="00BE482B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Samardžija, M. i Pranjković, I. (ur.). (2006).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 Hrvatski jezik u XX. stoljeću, zbornik radova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 Zagreb: Matica hrvatska. </w:t>
            </w:r>
          </w:p>
          <w:p w14:paraId="5020D085" w14:textId="77777777" w:rsid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i sur. (2018).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5. knjiga: 20. stoljeće – prvi dio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Croatica.</w:t>
            </w:r>
          </w:p>
          <w:p w14:paraId="0B89B5BE" w14:textId="4EE8B2D1" w:rsidR="00162C32" w:rsidRPr="00BE482B" w:rsidRDefault="00BE482B" w:rsidP="00BE482B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i sur. (2019).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6. knjiga: 20. stoljeće – drugi dio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Croatica.</w:t>
            </w:r>
          </w:p>
        </w:tc>
      </w:tr>
      <w:tr w:rsidR="00BE482B" w:rsidRPr="0017531F" w14:paraId="4FA6F90E" w14:textId="77777777" w:rsidTr="00145A05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BE482B" w:rsidRPr="0017531F" w:rsidRDefault="00BE482B" w:rsidP="00BE482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</w:tcPr>
          <w:p w14:paraId="392F83B6" w14:textId="59A326D0" w:rsidR="004833C3" w:rsidRDefault="004833C3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>
              <w:rPr>
                <w:rFonts w:ascii="Merriweather" w:eastAsia="MS Gothic" w:hAnsi="Merriweather" w:cs="Times New Roman"/>
                <w:sz w:val="16"/>
                <w:szCs w:val="20"/>
              </w:rPr>
              <w:t xml:space="preserve">Alerić, M. (2024). </w:t>
            </w:r>
            <w:r w:rsidRPr="004833C3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Pravo na jezik</w:t>
            </w:r>
            <w:r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2D0224A5" w14:textId="7A1CAD41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Auburger, L. (2009).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serbokroatizam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Rijeka: Maveda i HFDR. </w:t>
            </w:r>
          </w:p>
          <w:p w14:paraId="4644A05D" w14:textId="77777777" w:rsidR="00BE482B" w:rsidRPr="00BE482B" w:rsidRDefault="00BE482B" w:rsidP="00BE482B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784" w:hanging="284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poglavlja: Treće razdoblje: Početci etnopolitičkoga serbokroatizma i potiskivanje kroatistike (str. 108−124),  Četvrto razdoblje: Serbokroatizam i jugoslavizam: otrježnjenje i otpor Hrvata (str. 125−135), Peto razdoblje: Ponovno pohrvaćivanje jezika i kulture pod politički tragičnim uvjetima (str. 136−151), Šesto razdoblje: Serbokroatizam, jugoslavenski komunizam i hrvatski otpor (str. 152−182), Sedmo razdoblje: Deklaracija o nazivu i položaju hrvatskog književnog jezika i ponovno uspostavljanje suvereniteta hrvatskoga jezika (str. 183−208), Osmo razdoblje: Početak nove epohe za hrvatski jezik i kroatistiku (str. 209−222).</w:t>
            </w:r>
          </w:p>
          <w:p w14:paraId="51C8E221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 (2010). Standardizacijski procesi u 20. stoljeću. U T. Bogdan, K. Mićanović i A. Ryznar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Povijest hrvatskoga jezika / Književne prakse sedamdesetih. Zbornik radova 38. seminara Zagrebačke slavističke škole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(str. 69–101).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Zagreb: FF i Zagrebačka slavistička škola. </w:t>
            </w:r>
          </w:p>
          <w:p w14:paraId="2297FDBB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 (2015). Standardizacija ili restandardizacija hrvatskoga jezika u 90-im godinama 20. stoljeća. U T. Pišković i T. Vuković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Jezične, književne i kulturne politike. Zbornik radova 43.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57–79). Zagreb: FF i Zagrebačka slavistička škola.</w:t>
            </w:r>
          </w:p>
          <w:p w14:paraId="3BEDBE6F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Ham, S. (2006).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hrvatskih gramatika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Nakladni zavod Globus.</w:t>
            </w:r>
          </w:p>
          <w:p w14:paraId="2AAF7773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Mićanović, K. (2015). „Što hoće novi hrvatski pravopis?“ O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Hrvatskom pravopisu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iz 1971. U T. Pišković i T. Vuković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Jezične, književne i kulturne politike. Zbornik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lastRenderedPageBreak/>
              <w:t>radova 43.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31–55). Zagreb: FF i Zagrebačka slavistička škola.</w:t>
            </w:r>
          </w:p>
          <w:p w14:paraId="2886496D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Pranjković, I. (2015). Hrvatska jezičnopolitička situacija u prvoj polovici 20. stoljeća. U T. Pišković i T. Vuković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Jezične, književne i kulturne politike. Zbornik radova 43.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19–29). Zagreb: Zagrebačka slavistička škola.</w:t>
            </w:r>
          </w:p>
          <w:p w14:paraId="42BB9B7C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(1993).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Jezični purizam u NDH: savjeti Hrvatskoga državnog ureda za jezik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3248C96D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(2004).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Iz triju stoljeća hrvatskoga standardnoga jezika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2D642B39" w14:textId="77777777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(2008).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 xml:space="preserve">Hrvatski jezik, pravopis i jezična politika u Nezavisnoj Državi Hrvatskoj. 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Zagreb: Hrvatska sveučilišna naklada.</w:t>
            </w:r>
          </w:p>
          <w:p w14:paraId="11BA4529" w14:textId="77777777" w:rsid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Samardžija, M. (2012).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pravopis: od ujedinjenja do kraja Banovine Hrvatske (1918.−1941.)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63D07860" w14:textId="5225DDC9" w:rsidR="00BE482B" w:rsidRPr="00BE482B" w:rsidRDefault="00BE482B" w:rsidP="00BE482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496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Žanić, I. (2010). Hrvatski jezik danas: od povijesne tronarječnosti do trokuta standard – Zagreb – Dalmacija. U T. Bogdan, K. Mićanović i A. Ryznar (ur.), </w:t>
            </w:r>
            <w:r w:rsidRPr="00BE482B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Povijest hrvatskoga jezika / Književne prakse sedamdesetih. Zbornik radova 38. seminara Zagrebačke slavističke škole</w:t>
            </w:r>
            <w:r w:rsidRPr="00BE482B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 (str. 103–122). Zagreb: FF i Zagrebačka slavistička škola.  </w:t>
            </w:r>
          </w:p>
        </w:tc>
      </w:tr>
      <w:tr w:rsidR="002C06EE" w:rsidRPr="0017531F" w14:paraId="61074D84" w14:textId="77777777" w:rsidTr="009830DE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</w:tcPr>
          <w:p w14:paraId="687DD875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11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3EE5FCBC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12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181D9848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13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4267CFC8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2C06EE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14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239B0C64" w14:textId="77777777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Hrvatsko strukovno nazivlje </w:t>
            </w:r>
            <w:hyperlink r:id="rId15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http://struna.ihjj.hr/</w:t>
              </w:r>
            </w:hyperlink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DCC4888" w14:textId="0E371EEA" w:rsidR="002C06EE" w:rsidRPr="002C06EE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terminološki portal </w:t>
            </w:r>
            <w:hyperlink r:id="rId16" w:history="1">
              <w:r w:rsidRPr="002C06EE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http://nazivlje.hr/</w:t>
              </w:r>
            </w:hyperlink>
            <w:r w:rsidRPr="002C06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2C06EE" w:rsidRPr="0017531F" w14:paraId="3D7994FE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C06EE" w:rsidRPr="0017531F" w14:paraId="34BBCECE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2C06EE" w:rsidRPr="0017531F" w:rsidRDefault="007F3C8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3F28CE8C" w:rsidR="002C06EE" w:rsidRPr="0017531F" w:rsidRDefault="007F3C8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D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2C06EE" w:rsidRPr="0017531F" w:rsidRDefault="007F3C8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2C06EE" w:rsidRPr="0017531F" w:rsidRDefault="007F3C8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C06EE" w:rsidRPr="0017531F" w14:paraId="6A42594D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2C06EE" w:rsidRPr="0017531F" w:rsidRDefault="007F3C8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5A7D6698" w:rsidR="002C06EE" w:rsidRPr="0017531F" w:rsidRDefault="007F3C8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2C06EE" w:rsidRPr="0017531F" w:rsidRDefault="007F3C8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2C06EE" w:rsidRPr="0017531F" w:rsidRDefault="007F3C80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C06EE" w:rsidRPr="0017531F" w:rsidRDefault="002C06EE" w:rsidP="002C06E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2C06EE" w:rsidRPr="0017531F" w:rsidRDefault="007F3C80" w:rsidP="002C06E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2C06EE" w:rsidRPr="0017531F" w:rsidRDefault="007F3C80" w:rsidP="002C06E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C06E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C06EE" w:rsidRPr="0017531F" w14:paraId="2471899A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59D77021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C06EE" w:rsidRPr="0017531F" w14:paraId="2A0DAED1" w14:textId="77777777" w:rsidTr="00162C32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  <w:vAlign w:val="center"/>
          </w:tcPr>
          <w:p w14:paraId="6EFDE53D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7380DF6A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2C06EE" w:rsidRPr="0017531F" w14:paraId="209DA332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D718DD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11E1DB10" w14:textId="21017425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2C06EE" w:rsidRPr="0017531F" w14:paraId="0B474406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D5E306A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71740741" w14:textId="56C107EB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2C06EE" w:rsidRPr="0017531F" w14:paraId="798950E9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E66CD7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2AEA4C99" w14:textId="76603A12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2C06EE" w:rsidRPr="0017531F" w14:paraId="6D158B9E" w14:textId="77777777" w:rsidTr="00162C32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4BE2DC1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5EEE0A7F" w14:textId="0671E128" w:rsidR="002C06EE" w:rsidRPr="0017531F" w:rsidRDefault="002C06EE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2C06EE" w:rsidRPr="0017531F" w14:paraId="664DE470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2C06EE" w:rsidRPr="0017531F" w:rsidRDefault="007F3C8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C06EE" w:rsidRPr="0017531F" w:rsidRDefault="007F3C8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C06EE" w:rsidRPr="0017531F" w:rsidRDefault="007F3C8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C06EE" w:rsidRPr="0017531F" w:rsidRDefault="007F3C8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C06EE" w:rsidRPr="0017531F" w:rsidRDefault="007F3C80" w:rsidP="002C06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6E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C06E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C06EE" w:rsidRPr="0017531F" w14:paraId="475F0C66" w14:textId="77777777" w:rsidTr="00162C32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C06EE" w:rsidRPr="0017531F" w:rsidRDefault="002C06EE" w:rsidP="002C06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  <w:shd w:val="clear" w:color="auto" w:fill="auto"/>
          </w:tcPr>
          <w:p w14:paraId="02B1DDEE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C06EE" w:rsidRPr="0017531F" w:rsidRDefault="002C06EE" w:rsidP="002C06E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B4334" w14:textId="77777777" w:rsidR="007F3C80" w:rsidRDefault="007F3C80" w:rsidP="009947BA">
      <w:pPr>
        <w:spacing w:before="0" w:after="0"/>
      </w:pPr>
      <w:r>
        <w:separator/>
      </w:r>
    </w:p>
  </w:endnote>
  <w:endnote w:type="continuationSeparator" w:id="0">
    <w:p w14:paraId="4932228A" w14:textId="77777777" w:rsidR="007F3C80" w:rsidRDefault="007F3C8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4EA47" w14:textId="77777777" w:rsidR="007F3C80" w:rsidRDefault="007F3C80" w:rsidP="009947BA">
      <w:pPr>
        <w:spacing w:before="0" w:after="0"/>
      </w:pPr>
      <w:r>
        <w:separator/>
      </w:r>
    </w:p>
  </w:footnote>
  <w:footnote w:type="continuationSeparator" w:id="0">
    <w:p w14:paraId="4710E887" w14:textId="77777777" w:rsidR="007F3C80" w:rsidRDefault="007F3C8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5612"/>
    <w:multiLevelType w:val="hybridMultilevel"/>
    <w:tmpl w:val="E14C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59CC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F7444"/>
    <w:multiLevelType w:val="hybridMultilevel"/>
    <w:tmpl w:val="2F86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03795"/>
    <w:multiLevelType w:val="hybridMultilevel"/>
    <w:tmpl w:val="F088476A"/>
    <w:lvl w:ilvl="0" w:tplc="61489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1216"/>
    <w:rsid w:val="000A50E5"/>
    <w:rsid w:val="000C0578"/>
    <w:rsid w:val="0010332B"/>
    <w:rsid w:val="001443A2"/>
    <w:rsid w:val="00150B32"/>
    <w:rsid w:val="00162C32"/>
    <w:rsid w:val="0017531F"/>
    <w:rsid w:val="00197510"/>
    <w:rsid w:val="001C7C51"/>
    <w:rsid w:val="00226462"/>
    <w:rsid w:val="0022722C"/>
    <w:rsid w:val="00251231"/>
    <w:rsid w:val="0028545A"/>
    <w:rsid w:val="002C06EE"/>
    <w:rsid w:val="002E1CE6"/>
    <w:rsid w:val="002F2D22"/>
    <w:rsid w:val="00310F9A"/>
    <w:rsid w:val="00326091"/>
    <w:rsid w:val="00357643"/>
    <w:rsid w:val="00371634"/>
    <w:rsid w:val="00373193"/>
    <w:rsid w:val="00386E9C"/>
    <w:rsid w:val="00393964"/>
    <w:rsid w:val="003D7529"/>
    <w:rsid w:val="003F11B6"/>
    <w:rsid w:val="003F17B8"/>
    <w:rsid w:val="00421E61"/>
    <w:rsid w:val="00453362"/>
    <w:rsid w:val="00461219"/>
    <w:rsid w:val="00470F6D"/>
    <w:rsid w:val="004833C3"/>
    <w:rsid w:val="00483BC3"/>
    <w:rsid w:val="004B1B3D"/>
    <w:rsid w:val="004B553E"/>
    <w:rsid w:val="00507C65"/>
    <w:rsid w:val="00527C5F"/>
    <w:rsid w:val="005353ED"/>
    <w:rsid w:val="005514C3"/>
    <w:rsid w:val="0058111A"/>
    <w:rsid w:val="005E1668"/>
    <w:rsid w:val="005E4E6B"/>
    <w:rsid w:val="005E5F80"/>
    <w:rsid w:val="005F412E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81DBA"/>
    <w:rsid w:val="00794496"/>
    <w:rsid w:val="007967CC"/>
    <w:rsid w:val="0079745E"/>
    <w:rsid w:val="00797B40"/>
    <w:rsid w:val="007C43A4"/>
    <w:rsid w:val="007D4D2D"/>
    <w:rsid w:val="007E6583"/>
    <w:rsid w:val="007F3C80"/>
    <w:rsid w:val="00865776"/>
    <w:rsid w:val="00865A98"/>
    <w:rsid w:val="00874D5D"/>
    <w:rsid w:val="00891C60"/>
    <w:rsid w:val="008942F0"/>
    <w:rsid w:val="008A192F"/>
    <w:rsid w:val="008C4DC7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25E9"/>
    <w:rsid w:val="00A06750"/>
    <w:rsid w:val="00A9132B"/>
    <w:rsid w:val="00AA1A5A"/>
    <w:rsid w:val="00AB4F5A"/>
    <w:rsid w:val="00AD23FB"/>
    <w:rsid w:val="00AE463E"/>
    <w:rsid w:val="00B71A57"/>
    <w:rsid w:val="00B7307A"/>
    <w:rsid w:val="00BE2DE3"/>
    <w:rsid w:val="00BE482B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61B40"/>
    <w:rsid w:val="00D944DF"/>
    <w:rsid w:val="00DD110C"/>
    <w:rsid w:val="00DE6D53"/>
    <w:rsid w:val="00E06E39"/>
    <w:rsid w:val="00E07D73"/>
    <w:rsid w:val="00E17D18"/>
    <w:rsid w:val="00E30E67"/>
    <w:rsid w:val="00EB5A72"/>
    <w:rsid w:val="00EE2FCA"/>
    <w:rsid w:val="00EF4D97"/>
    <w:rsid w:val="00EF6F11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olje.h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ezicni-savjetnik.hr/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azivlje.h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jp.znan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truna.ihjj.hr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avopis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DC460-920E-4E6B-9BA6-D254C622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2025-02-03T10:14:00Z</dcterms:created>
  <dcterms:modified xsi:type="dcterms:W3CDTF">2025-02-03T10:14:00Z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