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37F1F438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B4632F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B4632F"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3A97C8E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2B1A6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074C8220" w:rsidR="00693F1A" w:rsidRDefault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93E5DF5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(jednopredmetni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2410C7CA" w:rsidR="00693F1A" w:rsidRDefault="00EC3F6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029E5498" w:rsidR="00693F1A" w:rsidRDefault="00B4632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205450C1" w:rsidR="00693F1A" w:rsidRDefault="00B4632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6CBC6870" w:rsidR="00693F1A" w:rsidRDefault="00585658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2B503566" w:rsidR="0057562B" w:rsidRDefault="0057562B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utorkom 1</w:t>
            </w:r>
            <w:r w:rsidR="00783662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 w:rsidR="00783662"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 </w:t>
            </w:r>
          </w:p>
          <w:p w14:paraId="0A9BAB01" w14:textId="4329B9E5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utorkom 1</w:t>
            </w:r>
            <w:r w:rsidR="00783662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1</w:t>
            </w:r>
            <w:r w:rsidR="00783662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3DDE2225" w:rsidR="0057562B" w:rsidRDefault="00B4632F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="005D140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5D1406">
              <w:rPr>
                <w:rFonts w:ascii="Merriweather" w:eastAsia="Merriweather" w:hAnsi="Merriweather" w:cs="Merriweather"/>
                <w:sz w:val="18"/>
                <w:szCs w:val="18"/>
              </w:rPr>
              <w:t>2. 202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5D1406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53215F8A" w:rsidR="0057562B" w:rsidRDefault="00B4632F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="005D140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06</w:t>
            </w:r>
            <w:r w:rsidR="005D1406">
              <w:rPr>
                <w:rFonts w:ascii="Merriweather" w:eastAsia="Merriweather" w:hAnsi="Merriweather" w:cs="Merriweather"/>
                <w:sz w:val="18"/>
                <w:szCs w:val="18"/>
              </w:rPr>
              <w:t>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5D1406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28139A03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54A10129" w:rsidR="0057562B" w:rsidRDefault="00585658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0799077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0686E0D6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8F3E86">
              <w:rPr>
                <w:rFonts w:ascii="Merriweather" w:eastAsia="Merriweather" w:hAnsi="Merriweather" w:cs="Merriweather"/>
                <w:sz w:val="18"/>
                <w:szCs w:val="18"/>
              </w:rPr>
              <w:t>Napisan i 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ACCC2A2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86AD4D9" w14:textId="39682AB0" w:rsidR="00FB1610" w:rsidRDefault="00FB1610" w:rsidP="00FB1610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="00B4632F">
              <w:rPr>
                <w:rFonts w:ascii="Merriweather" w:eastAsia="Merriweather" w:hAnsi="Merriweather" w:cs="Merriweather"/>
                <w:sz w:val="18"/>
                <w:szCs w:val="18"/>
              </w:rPr>
              <w:t>10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lipnja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</w:t>
            </w:r>
            <w:r w:rsidR="00B4632F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28AF64B7" w14:textId="77777777" w:rsidR="00FB1610" w:rsidRPr="00FB1610" w:rsidRDefault="00FB1610" w:rsidP="00FB1610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09D960E5" w14:textId="18DC8F80" w:rsidR="0057562B" w:rsidRPr="00FB1610" w:rsidRDefault="00FB1610" w:rsidP="00FB1610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4632F">
              <w:rPr>
                <w:rFonts w:ascii="Merriweather" w:eastAsia="Merriweather" w:hAnsi="Merriweather" w:cs="Merriweather"/>
                <w:sz w:val="18"/>
                <w:szCs w:val="18"/>
              </w:rPr>
              <w:t>24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lipnja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</w:t>
            </w:r>
            <w:r w:rsidR="00B4632F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</w:tc>
        <w:tc>
          <w:tcPr>
            <w:tcW w:w="2112" w:type="dxa"/>
            <w:gridSpan w:val="7"/>
            <w:vAlign w:val="center"/>
          </w:tcPr>
          <w:p w14:paraId="7F21E0D7" w14:textId="77777777" w:rsidR="00FB1610" w:rsidRPr="00FB1610" w:rsidRDefault="00FB1610" w:rsidP="00FB1610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32C51A18" w14:textId="1428A18C" w:rsidR="00FB1610" w:rsidRDefault="00FB1610" w:rsidP="00FB1610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rujna 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>202</w:t>
            </w:r>
            <w:r w:rsidR="00B4632F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508B092E" w14:textId="77777777" w:rsidR="00FB1610" w:rsidRPr="00FB1610" w:rsidRDefault="00FB1610" w:rsidP="00FB1610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743AB13C" w:rsidR="0057562B" w:rsidRPr="00FB1610" w:rsidRDefault="00FB1610" w:rsidP="00FB1610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16.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rujna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</w:t>
            </w:r>
            <w:r w:rsidR="00B4632F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2. Prepoznavanje frazema. Razlike između frazeologiziranih i nefrazeologiziranih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5. Poredbeni frazemi. Struktura. Načini formiranja značenja. Međufrazemski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555B0F0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</w:t>
            </w:r>
            <w:r w:rsidR="00170B9F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1DE82F8" w14:textId="5E7F1286" w:rsidR="00837AE2" w:rsidRDefault="00837AE2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Barčot, Branka; Fink-Arsovski, Željka; Hrnjak, Anita; Mokienko, Valerij (2019). </w:t>
            </w:r>
            <w:r w:rsidRPr="00837AE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Rusko-hrvatski frazeološki rječnik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Knjigra. </w:t>
            </w:r>
          </w:p>
          <w:p w14:paraId="4BF689FA" w14:textId="22EC3F6C" w:rsidR="008B3015" w:rsidRDefault="008B3015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(2017). </w:t>
            </w:r>
            <w:r w:rsidRPr="008B301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Frazeologija u rodnome okviru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0255DD05" w14:textId="72FF9405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Kovačević, Barbara (2012)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546B259F" w14:textId="5F9C56B6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Matešić, Josip (1982). </w:t>
            </w:r>
            <w:r w:rsidRPr="004D403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Frazeološki rječnik hrvatskoga ili srpskoga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76EB7886" w14:textId="41660836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 (2007)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1E0E86FE" w14:textId="100EA2FE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Antica; Fink-Arsovski, Željka; Venturin, Radomir (2014)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="00B1014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Naklada Ljevak.</w:t>
            </w:r>
          </w:p>
          <w:p w14:paraId="2E5D7246" w14:textId="12D2EA2A" w:rsidR="006F36C6" w:rsidRPr="00A21EBD" w:rsidRDefault="006F36C6" w:rsidP="00A21EB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Vidović Bolt, Ivana; Barčot, Branka; Fink-Arsovski, Željka; Kovačević, Barbara; Pintarić, Neda; Vasung, Ana (2017)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220E505" w14:textId="34D7ECDA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(2008).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Leksičke funkcije kao pokazatelji značenjskih odnosa u kolokacijskim svezama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="009151A7"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34: 15–38.</w:t>
            </w:r>
          </w:p>
          <w:p w14:paraId="2C1BE78B" w14:textId="57224D5B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(2012).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Kolokacijske sveze prema drugim leksičkim svezama u hrvatskom jeziku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10140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24/2: 47–59.</w:t>
            </w:r>
          </w:p>
          <w:p w14:paraId="0B4C85BF" w14:textId="6ACBEBA4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(2006)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Hrvatsko-slavenski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7FFCEDBC" w14:textId="29A9452A" w:rsidR="006F36C6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Željka, Hrnjak, Anita (2007)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Slavenska frazeologija i pragmatika –   Slavjanskaja frazeologija i pragmatika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5DCF167A" w14:textId="2FD0A7F5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(2016)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Hrvatsko-romansko-germanski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</w:t>
            </w:r>
            <w:r w:rsidR="005D0B6B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AA2898C" w14:textId="14F347C2" w:rsidR="008531ED" w:rsidRDefault="008531ED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(2002). O mogućnostima konceptualne i/ili tematske organizacije i obrade frazeologije. </w:t>
            </w:r>
            <w:r w:rsidRPr="008531E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36/37: 189–200.</w:t>
            </w:r>
          </w:p>
          <w:p w14:paraId="67F1C446" w14:textId="27008A3F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Kovačević, Barbara (2006).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Frazemi kroz funkcionalne stilove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10140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7D5FB9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/40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: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–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15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233D6C9" w14:textId="03546004" w:rsidR="0057562B" w:rsidRPr="00B10140" w:rsidRDefault="006F36C6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Vidović Bolt, Ivana (2014)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A34D" w14:textId="77777777" w:rsidR="00314458" w:rsidRDefault="00314458">
      <w:pPr>
        <w:spacing w:before="0" w:after="0"/>
      </w:pPr>
      <w:r>
        <w:separator/>
      </w:r>
    </w:p>
  </w:endnote>
  <w:endnote w:type="continuationSeparator" w:id="0">
    <w:p w14:paraId="526637D3" w14:textId="77777777" w:rsidR="00314458" w:rsidRDefault="003144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D4A84" w14:textId="77777777" w:rsidR="00314458" w:rsidRDefault="00314458">
      <w:pPr>
        <w:spacing w:before="0" w:after="0"/>
      </w:pPr>
      <w:r>
        <w:separator/>
      </w:r>
    </w:p>
  </w:footnote>
  <w:footnote w:type="continuationSeparator" w:id="0">
    <w:p w14:paraId="447BC0B4" w14:textId="77777777" w:rsidR="00314458" w:rsidRDefault="00314458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5B76BD" w:rsidRDefault="00B360C4" w:rsidP="007974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5B76BD" w:rsidRDefault="00B360C4" w:rsidP="0079745E">
                    <w:r>
                      <w:rPr>
                        <w:noProof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3DD"/>
    <w:multiLevelType w:val="hybridMultilevel"/>
    <w:tmpl w:val="CEAA0B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36DC"/>
    <w:multiLevelType w:val="hybridMultilevel"/>
    <w:tmpl w:val="B23AE5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6C5"/>
    <w:multiLevelType w:val="hybridMultilevel"/>
    <w:tmpl w:val="C0B466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5633">
    <w:abstractNumId w:val="4"/>
  </w:num>
  <w:num w:numId="2" w16cid:durableId="972559010">
    <w:abstractNumId w:val="5"/>
  </w:num>
  <w:num w:numId="3" w16cid:durableId="2102868406">
    <w:abstractNumId w:val="3"/>
  </w:num>
  <w:num w:numId="4" w16cid:durableId="1463303214">
    <w:abstractNumId w:val="2"/>
  </w:num>
  <w:num w:numId="5" w16cid:durableId="242372608">
    <w:abstractNumId w:val="0"/>
  </w:num>
  <w:num w:numId="6" w16cid:durableId="26300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C717A"/>
    <w:rsid w:val="00170B9F"/>
    <w:rsid w:val="00180672"/>
    <w:rsid w:val="002B1A6F"/>
    <w:rsid w:val="00314458"/>
    <w:rsid w:val="0032450F"/>
    <w:rsid w:val="0033612C"/>
    <w:rsid w:val="00410C58"/>
    <w:rsid w:val="004D4037"/>
    <w:rsid w:val="0057562B"/>
    <w:rsid w:val="00585658"/>
    <w:rsid w:val="005A76E3"/>
    <w:rsid w:val="005B76BD"/>
    <w:rsid w:val="005D0B6B"/>
    <w:rsid w:val="005D1406"/>
    <w:rsid w:val="00630854"/>
    <w:rsid w:val="006473B5"/>
    <w:rsid w:val="00693F1A"/>
    <w:rsid w:val="006C6125"/>
    <w:rsid w:val="006F36C6"/>
    <w:rsid w:val="007807DC"/>
    <w:rsid w:val="00783662"/>
    <w:rsid w:val="007C3E12"/>
    <w:rsid w:val="007D5FB9"/>
    <w:rsid w:val="008217A9"/>
    <w:rsid w:val="00837AE2"/>
    <w:rsid w:val="008531ED"/>
    <w:rsid w:val="008B3015"/>
    <w:rsid w:val="008F3E86"/>
    <w:rsid w:val="009151A7"/>
    <w:rsid w:val="00A21EBD"/>
    <w:rsid w:val="00A357D6"/>
    <w:rsid w:val="00A63197"/>
    <w:rsid w:val="00A818B6"/>
    <w:rsid w:val="00B10140"/>
    <w:rsid w:val="00B360C4"/>
    <w:rsid w:val="00B4632F"/>
    <w:rsid w:val="00B84027"/>
    <w:rsid w:val="00C34B38"/>
    <w:rsid w:val="00E654DB"/>
    <w:rsid w:val="00EC3F67"/>
    <w:rsid w:val="00EE4516"/>
    <w:rsid w:val="00F47BF9"/>
    <w:rsid w:val="00F92DDC"/>
    <w:rsid w:val="00FB1610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Ivana Petešić Šušak</cp:lastModifiedBy>
  <cp:revision>2</cp:revision>
  <dcterms:created xsi:type="dcterms:W3CDTF">2025-09-25T04:51:00Z</dcterms:created>
  <dcterms:modified xsi:type="dcterms:W3CDTF">2025-09-25T04:51:00Z</dcterms:modified>
</cp:coreProperties>
</file>